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0F8" w:rsidRPr="00484457" w:rsidRDefault="00CA6E72" w:rsidP="006370ED">
      <w:pPr>
        <w:spacing w:before="100" w:beforeAutospacing="1" w:after="100" w:afterAutospacing="1" w:line="288"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11442">
        <w:rPr>
          <w:rFonts w:ascii="Times New Roman" w:eastAsia="Times New Roman" w:hAnsi="Times New Roman" w:cs="Times New Roman"/>
          <w:b/>
          <w:sz w:val="24"/>
          <w:szCs w:val="24"/>
          <w:lang w:eastAsia="ru-RU"/>
        </w:rPr>
        <w:t xml:space="preserve"> </w:t>
      </w:r>
      <w:r w:rsidR="002210F8" w:rsidRPr="00484457">
        <w:rPr>
          <w:rFonts w:ascii="Times New Roman" w:eastAsia="Times New Roman" w:hAnsi="Times New Roman" w:cs="Times New Roman"/>
          <w:b/>
          <w:sz w:val="24"/>
          <w:szCs w:val="24"/>
          <w:lang w:eastAsia="ru-RU"/>
        </w:rPr>
        <w:t>МИНИСТЕРСТВО ФИНАНСОВ РОССИЙСКОЙ ФЕДЕРАЦИИ</w:t>
      </w:r>
    </w:p>
    <w:p w:rsidR="00DF62F1" w:rsidRDefault="00DF62F1"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Департамент регулирования бухгалтерского учета,</w:t>
      </w:r>
    </w:p>
    <w:p w:rsidR="002210F8" w:rsidRPr="00484457" w:rsidRDefault="002210F8" w:rsidP="006370ED">
      <w:pPr>
        <w:keepNext/>
        <w:keepLines/>
        <w:tabs>
          <w:tab w:val="left" w:pos="708"/>
          <w:tab w:val="center" w:pos="4153"/>
          <w:tab w:val="right" w:pos="8306"/>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финансовой отчетности и аудиторской деятельности</w:t>
      </w: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РЕКОМЕНДАЦИИ</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аудиторским организациям, индивидуальным</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аудиторам, аудиторам по проведению аудита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sidRPr="00484457">
        <w:rPr>
          <w:rFonts w:ascii="Times New Roman" w:eastAsia="Times New Roman" w:hAnsi="Times New Roman" w:cs="Times New Roman"/>
          <w:b/>
          <w:sz w:val="28"/>
          <w:szCs w:val="20"/>
          <w:lang w:eastAsia="ru-RU"/>
        </w:rPr>
        <w:t xml:space="preserve">годовой бухгалтерской отчетности организаций </w:t>
      </w:r>
    </w:p>
    <w:p w:rsidR="002210F8" w:rsidRPr="00484457" w:rsidRDefault="002210F8" w:rsidP="006370ED">
      <w:pPr>
        <w:keepNext/>
        <w:keepLines/>
        <w:tabs>
          <w:tab w:val="left" w:pos="1985"/>
        </w:tab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за 201</w:t>
      </w:r>
      <w:r w:rsidR="002B6D00">
        <w:rPr>
          <w:rFonts w:ascii="Times New Roman" w:eastAsia="Times New Roman" w:hAnsi="Times New Roman" w:cs="Times New Roman"/>
          <w:b/>
          <w:sz w:val="28"/>
          <w:szCs w:val="20"/>
          <w:lang w:eastAsia="ru-RU"/>
        </w:rPr>
        <w:t>7</w:t>
      </w:r>
      <w:r w:rsidRPr="00484457">
        <w:rPr>
          <w:rFonts w:ascii="Times New Roman" w:eastAsia="Times New Roman" w:hAnsi="Times New Roman" w:cs="Times New Roman"/>
          <w:b/>
          <w:sz w:val="28"/>
          <w:szCs w:val="20"/>
          <w:lang w:eastAsia="ru-RU"/>
        </w:rPr>
        <w:t xml:space="preserve"> год</w:t>
      </w:r>
    </w:p>
    <w:p w:rsidR="002210F8" w:rsidRPr="00882FE2" w:rsidRDefault="002210F8" w:rsidP="006370ED">
      <w:pPr>
        <w:tabs>
          <w:tab w:val="left" w:pos="1985"/>
        </w:tabs>
        <w:jc w:val="center"/>
        <w:rPr>
          <w:rFonts w:ascii="Times New Roman" w:eastAsia="Times New Roman" w:hAnsi="Times New Roman" w:cs="Times New Roman"/>
          <w:sz w:val="24"/>
          <w:szCs w:val="24"/>
          <w:lang w:eastAsia="ru-RU"/>
        </w:rPr>
      </w:pPr>
      <w:r w:rsidRPr="00882FE2">
        <w:rPr>
          <w:rFonts w:ascii="Times New Roman" w:eastAsia="Times New Roman" w:hAnsi="Times New Roman" w:cs="Times New Roman"/>
          <w:sz w:val="24"/>
          <w:szCs w:val="24"/>
          <w:lang w:eastAsia="ru-RU"/>
        </w:rPr>
        <w:t>(приложение к письму от</w:t>
      </w:r>
      <w:r w:rsidR="00C7769B" w:rsidRPr="00882FE2">
        <w:rPr>
          <w:rFonts w:ascii="Times New Roman" w:eastAsia="Times New Roman" w:hAnsi="Times New Roman" w:cs="Times New Roman"/>
          <w:sz w:val="24"/>
          <w:szCs w:val="24"/>
          <w:lang w:eastAsia="ru-RU"/>
        </w:rPr>
        <w:t xml:space="preserve"> </w:t>
      </w:r>
      <w:r w:rsidR="00D44D50" w:rsidRPr="00882FE2">
        <w:rPr>
          <w:rFonts w:ascii="Times New Roman" w:eastAsia="Times New Roman" w:hAnsi="Times New Roman" w:cs="Times New Roman"/>
          <w:sz w:val="24"/>
          <w:szCs w:val="24"/>
          <w:lang w:eastAsia="ru-RU"/>
        </w:rPr>
        <w:t xml:space="preserve">19 </w:t>
      </w:r>
      <w:r w:rsidR="005709CF" w:rsidRPr="00882FE2">
        <w:rPr>
          <w:rFonts w:ascii="Times New Roman" w:eastAsia="Times New Roman" w:hAnsi="Times New Roman" w:cs="Times New Roman"/>
          <w:sz w:val="24"/>
          <w:szCs w:val="24"/>
          <w:lang w:eastAsia="ru-RU"/>
        </w:rPr>
        <w:t>января</w:t>
      </w:r>
      <w:r w:rsidR="00C7769B" w:rsidRPr="00882FE2">
        <w:rPr>
          <w:rFonts w:ascii="Times New Roman" w:eastAsia="Times New Roman" w:hAnsi="Times New Roman" w:cs="Times New Roman"/>
          <w:sz w:val="24"/>
          <w:szCs w:val="24"/>
          <w:lang w:eastAsia="ru-RU"/>
        </w:rPr>
        <w:t xml:space="preserve"> </w:t>
      </w:r>
      <w:r w:rsidRPr="00882FE2">
        <w:rPr>
          <w:rFonts w:ascii="Times New Roman" w:eastAsia="Times New Roman" w:hAnsi="Times New Roman" w:cs="Times New Roman"/>
          <w:sz w:val="24"/>
          <w:szCs w:val="24"/>
          <w:lang w:eastAsia="ru-RU"/>
        </w:rPr>
        <w:t>201</w:t>
      </w:r>
      <w:r w:rsidR="005709CF" w:rsidRPr="00882FE2">
        <w:rPr>
          <w:rFonts w:ascii="Times New Roman" w:eastAsia="Times New Roman" w:hAnsi="Times New Roman" w:cs="Times New Roman"/>
          <w:sz w:val="24"/>
          <w:szCs w:val="24"/>
          <w:lang w:eastAsia="ru-RU"/>
        </w:rPr>
        <w:t>8</w:t>
      </w:r>
      <w:r w:rsidRPr="00882FE2">
        <w:rPr>
          <w:rFonts w:ascii="Times New Roman" w:eastAsia="Times New Roman" w:hAnsi="Times New Roman" w:cs="Times New Roman"/>
          <w:sz w:val="24"/>
          <w:szCs w:val="24"/>
          <w:lang w:eastAsia="ru-RU"/>
        </w:rPr>
        <w:t xml:space="preserve"> г. № </w:t>
      </w:r>
      <w:r w:rsidR="00424302" w:rsidRPr="00882FE2">
        <w:rPr>
          <w:rFonts w:ascii="Times New Roman" w:hAnsi="Times New Roman" w:cs="Times New Roman"/>
          <w:color w:val="333333"/>
          <w:sz w:val="24"/>
          <w:szCs w:val="24"/>
        </w:rPr>
        <w:t>07-04-09/</w:t>
      </w:r>
      <w:r w:rsidR="00766B0B" w:rsidRPr="00882FE2">
        <w:rPr>
          <w:rFonts w:ascii="Times New Roman" w:hAnsi="Times New Roman" w:cs="Times New Roman"/>
          <w:color w:val="333333"/>
          <w:sz w:val="24"/>
          <w:szCs w:val="24"/>
        </w:rPr>
        <w:t>2694</w:t>
      </w:r>
      <w:r w:rsidRPr="00882FE2">
        <w:rPr>
          <w:rFonts w:ascii="Times New Roman" w:eastAsia="Times New Roman" w:hAnsi="Times New Roman" w:cs="Times New Roman"/>
          <w:sz w:val="24"/>
          <w:szCs w:val="24"/>
          <w:lang w:eastAsia="ru-RU"/>
        </w:rPr>
        <w:t>)</w:t>
      </w:r>
    </w:p>
    <w:p w:rsidR="002210F8" w:rsidRPr="00882FE2" w:rsidRDefault="002210F8" w:rsidP="006370ED">
      <w:pPr>
        <w:tabs>
          <w:tab w:val="left" w:pos="1985"/>
        </w:tabs>
        <w:jc w:val="both"/>
        <w:rPr>
          <w:rFonts w:ascii="Times New Roman" w:eastAsia="Times New Roman" w:hAnsi="Times New Roman" w:cs="Times New Roman"/>
          <w:sz w:val="24"/>
          <w:szCs w:val="24"/>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bookmarkStart w:id="0" w:name="_GoBack"/>
      <w:bookmarkEnd w:id="0"/>
    </w:p>
    <w:p w:rsidR="002210F8" w:rsidRPr="00484457" w:rsidRDefault="002210F8" w:rsidP="006370ED">
      <w:pPr>
        <w:tabs>
          <w:tab w:val="left" w:pos="1985"/>
        </w:tabs>
        <w:jc w:val="both"/>
        <w:rPr>
          <w:rFonts w:ascii="Times New Roman" w:eastAsia="Times New Roman" w:hAnsi="Times New Roman" w:cs="Times New Roman"/>
          <w:sz w:val="28"/>
          <w:szCs w:val="20"/>
          <w:lang w:eastAsia="ru-RU"/>
        </w:rPr>
      </w:pPr>
    </w:p>
    <w:p w:rsidR="002210F8" w:rsidRDefault="002210F8"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AF1116" w:rsidRDefault="00AF1116"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Default="00C7769B" w:rsidP="006370ED">
      <w:pPr>
        <w:tabs>
          <w:tab w:val="left" w:pos="1985"/>
        </w:tabs>
        <w:jc w:val="both"/>
        <w:rPr>
          <w:rFonts w:ascii="Times New Roman" w:eastAsia="Times New Roman" w:hAnsi="Times New Roman" w:cs="Times New Roman"/>
          <w:sz w:val="28"/>
          <w:szCs w:val="20"/>
          <w:lang w:eastAsia="ru-RU"/>
        </w:rPr>
      </w:pPr>
    </w:p>
    <w:p w:rsidR="00C7769B" w:rsidRPr="00484457" w:rsidRDefault="00C7769B" w:rsidP="006370ED">
      <w:pPr>
        <w:tabs>
          <w:tab w:val="left" w:pos="1985"/>
        </w:tabs>
        <w:jc w:val="both"/>
        <w:rPr>
          <w:rFonts w:ascii="Times New Roman" w:eastAsia="Times New Roman" w:hAnsi="Times New Roman" w:cs="Times New Roman"/>
          <w:sz w:val="28"/>
          <w:szCs w:val="20"/>
          <w:lang w:eastAsia="ru-RU"/>
        </w:rPr>
      </w:pPr>
    </w:p>
    <w:p w:rsidR="00290C24" w:rsidRDefault="002210F8" w:rsidP="006370ED">
      <w:pPr>
        <w:tabs>
          <w:tab w:val="left" w:pos="1985"/>
        </w:tabs>
        <w:jc w:val="center"/>
        <w:rPr>
          <w:rFonts w:ascii="Times New Roman" w:eastAsia="Times New Roman" w:hAnsi="Times New Roman" w:cs="Times New Roman"/>
          <w:sz w:val="28"/>
          <w:szCs w:val="20"/>
          <w:lang w:eastAsia="ru-RU"/>
        </w:rPr>
      </w:pPr>
      <w:r w:rsidRPr="00484457">
        <w:rPr>
          <w:rFonts w:ascii="Times New Roman" w:eastAsia="Times New Roman" w:hAnsi="Times New Roman" w:cs="Times New Roman"/>
          <w:sz w:val="28"/>
          <w:szCs w:val="20"/>
          <w:lang w:eastAsia="ru-RU"/>
        </w:rPr>
        <w:t xml:space="preserve">Москва – </w:t>
      </w:r>
      <w:r w:rsidR="0068562C" w:rsidRPr="00484457">
        <w:rPr>
          <w:rFonts w:ascii="Times New Roman" w:eastAsia="Times New Roman" w:hAnsi="Times New Roman" w:cs="Times New Roman"/>
          <w:sz w:val="28"/>
          <w:szCs w:val="20"/>
          <w:lang w:eastAsia="ru-RU"/>
        </w:rPr>
        <w:t>201</w:t>
      </w:r>
      <w:r w:rsidR="0068562C">
        <w:rPr>
          <w:rFonts w:ascii="Times New Roman" w:eastAsia="Times New Roman" w:hAnsi="Times New Roman" w:cs="Times New Roman"/>
          <w:sz w:val="28"/>
          <w:szCs w:val="20"/>
          <w:lang w:eastAsia="ru-RU"/>
        </w:rPr>
        <w:t>8</w:t>
      </w:r>
    </w:p>
    <w:p w:rsidR="002210F8" w:rsidRPr="00484457" w:rsidRDefault="00290C24" w:rsidP="006370ED">
      <w:pPr>
        <w:tabs>
          <w:tab w:val="left" w:pos="1985"/>
        </w:tabs>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column"/>
      </w:r>
    </w:p>
    <w:p w:rsidR="00290C24" w:rsidRPr="00290C24" w:rsidRDefault="00290C24" w:rsidP="006370ED">
      <w:pPr>
        <w:ind w:firstLine="709"/>
        <w:jc w:val="both"/>
        <w:rPr>
          <w:rFonts w:ascii="Times New Roman" w:eastAsia="Times New Roman" w:hAnsi="Times New Roman" w:cs="Times New Roman"/>
          <w:sz w:val="28"/>
          <w:szCs w:val="28"/>
          <w:lang w:eastAsia="ru-RU"/>
        </w:rPr>
      </w:pPr>
      <w:r w:rsidRPr="00290C24">
        <w:rPr>
          <w:rFonts w:ascii="Times New Roman" w:eastAsia="Times New Roman" w:hAnsi="Times New Roman" w:cs="Times New Roman"/>
          <w:sz w:val="28"/>
          <w:szCs w:val="28"/>
          <w:lang w:eastAsia="ru-RU"/>
        </w:rPr>
        <w:t>В целях повышения качества аудита бухгалтерской (финансовой) отчетности организаций, руководствуясь Федеральным законом «Об аудиторской деятельности» и Положением о Министерстве финансов Российской Федерации, утвержденным постановлением Правительства Российской Федерации от 30 июня 2004 г. № 329, Департамент регулирования бухгалтерского учета, финансовой отчетности и аудиторской деятельности обобщил практику применения законодательства Российской Федерации об аудиторской деятельности и бухгалтерском учете и рекомендует аудиторским организациям, индивидуальным аудиторам и аудиторам при проведении аудита годовой бухгалтерской</w:t>
      </w:r>
      <w:r>
        <w:rPr>
          <w:rFonts w:ascii="Times New Roman" w:eastAsia="Times New Roman" w:hAnsi="Times New Roman" w:cs="Times New Roman"/>
          <w:sz w:val="28"/>
          <w:szCs w:val="28"/>
          <w:lang w:eastAsia="ru-RU"/>
        </w:rPr>
        <w:t xml:space="preserve"> (финансовой) отчетности за 201</w:t>
      </w:r>
      <w:r w:rsidR="00CA2519">
        <w:rPr>
          <w:rFonts w:ascii="Times New Roman" w:eastAsia="Times New Roman" w:hAnsi="Times New Roman" w:cs="Times New Roman"/>
          <w:sz w:val="28"/>
          <w:szCs w:val="28"/>
          <w:lang w:eastAsia="ru-RU"/>
        </w:rPr>
        <w:t>7</w:t>
      </w:r>
      <w:r w:rsidRPr="00290C24">
        <w:rPr>
          <w:rFonts w:ascii="Times New Roman" w:eastAsia="Times New Roman" w:hAnsi="Times New Roman" w:cs="Times New Roman"/>
          <w:sz w:val="28"/>
          <w:szCs w:val="28"/>
          <w:lang w:eastAsia="ru-RU"/>
        </w:rPr>
        <w:t xml:space="preserve"> г. (далее – бухгалтерская отчетность) обратить внимание на следующее.</w:t>
      </w:r>
      <w:r w:rsidRPr="00290C24">
        <w:rPr>
          <w:rFonts w:ascii="Times New Roman" w:eastAsia="Times New Roman" w:hAnsi="Times New Roman" w:cs="Times New Roman"/>
          <w:sz w:val="28"/>
          <w:szCs w:val="28"/>
          <w:vertAlign w:val="superscript"/>
          <w:lang w:eastAsia="ru-RU"/>
        </w:rPr>
        <w:footnoteReference w:id="1"/>
      </w:r>
    </w:p>
    <w:p w:rsidR="00290C24" w:rsidRDefault="00290C24" w:rsidP="006370ED">
      <w:pPr>
        <w:keepNext/>
        <w:keepLines/>
        <w:jc w:val="center"/>
        <w:rPr>
          <w:rFonts w:ascii="Times New Roman" w:eastAsia="Times New Roman" w:hAnsi="Times New Roman" w:cs="Times New Roman"/>
          <w:b/>
          <w:sz w:val="28"/>
          <w:szCs w:val="20"/>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val="en-US" w:eastAsia="ru-RU"/>
        </w:rPr>
        <w:t>I</w:t>
      </w:r>
      <w:r w:rsidRPr="004422B8">
        <w:rPr>
          <w:rFonts w:ascii="Times New Roman" w:eastAsia="Times New Roman" w:hAnsi="Times New Roman" w:cs="Times New Roman"/>
          <w:b/>
          <w:color w:val="000000"/>
          <w:sz w:val="28"/>
          <w:szCs w:val="28"/>
          <w:lang w:eastAsia="ru-RU"/>
        </w:rPr>
        <w:t xml:space="preserve">. Осуществление аудиторских процедур </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Применимые стандарты аудиторской деятельности</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Исходя из Федерального закона «Об аудиторской деятельности» при проведении аудита бухгалтерской отчетности за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необходимо руководствоваться международными стандартами аудита (МСА), введенными в действие на территории Российской Федерации приказами Минфина России от 24 октября 2016 г. № 192н</w:t>
      </w:r>
      <w:r>
        <w:rPr>
          <w:rFonts w:ascii="Times New Roman" w:eastAsia="Times New Roman" w:hAnsi="Times New Roman" w:cs="Times New Roman"/>
          <w:color w:val="000000"/>
          <w:sz w:val="28"/>
          <w:szCs w:val="28"/>
          <w:lang w:eastAsia="ru-RU"/>
        </w:rPr>
        <w:t xml:space="preserve"> и</w:t>
      </w:r>
      <w:r w:rsidRPr="004422B8">
        <w:rPr>
          <w:rFonts w:ascii="Times New Roman" w:eastAsia="Times New Roman" w:hAnsi="Times New Roman" w:cs="Times New Roman"/>
          <w:color w:val="000000"/>
          <w:sz w:val="28"/>
          <w:szCs w:val="28"/>
          <w:lang w:eastAsia="ru-RU"/>
        </w:rPr>
        <w:t xml:space="preserve"> от 9 ноября 2016 г. № 207н. Помимо МСА необходимо применять следующие документы, принятые Международной федерацией бухгалтеров и рекомендованные для применения на территории Российской Федерации Советом по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Концепция качества аудита: ключевые элементы, формирующие среду для обеспечения качества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б) Международная концепция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Словарь терминов;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г) Структура сборника стандартов, выпущенных Советом по международным стандартам аудита и заданий, обеспечивающих уверенность;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Предисловие к сборнику международных стандартов контроля качества, аудита и обзорных проверок, прочих заданий, обеспечивающих уверенность, и заданий по оказанию сопутствующих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lastRenderedPageBreak/>
        <w:t xml:space="preserve">Все </w:t>
      </w:r>
      <w:r w:rsidR="001A3A57">
        <w:rPr>
          <w:rFonts w:ascii="Times New Roman" w:eastAsia="Times New Roman" w:hAnsi="Times New Roman" w:cs="Times New Roman"/>
          <w:color w:val="000000"/>
          <w:sz w:val="28"/>
          <w:szCs w:val="28"/>
          <w:lang w:eastAsia="ru-RU"/>
        </w:rPr>
        <w:t xml:space="preserve">МСА и иные </w:t>
      </w:r>
      <w:r w:rsidRPr="004422B8">
        <w:rPr>
          <w:rFonts w:ascii="Times New Roman" w:eastAsia="Times New Roman" w:hAnsi="Times New Roman" w:cs="Times New Roman"/>
          <w:color w:val="000000"/>
          <w:sz w:val="28"/>
          <w:szCs w:val="28"/>
          <w:lang w:eastAsia="ru-RU"/>
        </w:rPr>
        <w:t xml:space="preserve">названные документы </w:t>
      </w:r>
      <w:r w:rsidR="0068562C">
        <w:rPr>
          <w:rFonts w:ascii="Times New Roman" w:eastAsia="Times New Roman" w:hAnsi="Times New Roman" w:cs="Times New Roman"/>
          <w:color w:val="000000"/>
          <w:sz w:val="28"/>
          <w:szCs w:val="28"/>
          <w:lang w:eastAsia="ru-RU"/>
        </w:rPr>
        <w:t>размещены</w:t>
      </w:r>
      <w:r w:rsidR="0068562C"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на официальном Интернет-сайте Мин</w:t>
      </w:r>
      <w:r>
        <w:rPr>
          <w:rFonts w:ascii="Times New Roman" w:eastAsia="Times New Roman" w:hAnsi="Times New Roman" w:cs="Times New Roman"/>
          <w:color w:val="000000"/>
          <w:sz w:val="28"/>
          <w:szCs w:val="28"/>
          <w:lang w:eastAsia="ru-RU"/>
        </w:rPr>
        <w:t>фина России</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FF" w:themeColor="hyperlink"/>
          <w:sz w:val="28"/>
          <w:szCs w:val="28"/>
          <w:u w:val="single"/>
          <w:lang w:val="en-US" w:eastAsia="ru-RU"/>
        </w:rPr>
        <w:t>www</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minfin</w:t>
      </w:r>
      <w:r w:rsidRPr="004422B8">
        <w:rPr>
          <w:rFonts w:ascii="Times New Roman" w:eastAsia="Times New Roman" w:hAnsi="Times New Roman" w:cs="Times New Roman"/>
          <w:color w:val="0000FF" w:themeColor="hyperlink"/>
          <w:sz w:val="28"/>
          <w:szCs w:val="28"/>
          <w:u w:val="single"/>
          <w:lang w:eastAsia="ru-RU"/>
        </w:rPr>
        <w:t>.</w:t>
      </w:r>
      <w:r w:rsidRPr="004422B8">
        <w:rPr>
          <w:rFonts w:ascii="Times New Roman" w:eastAsia="Times New Roman" w:hAnsi="Times New Roman" w:cs="Times New Roman"/>
          <w:color w:val="0000FF" w:themeColor="hyperlink"/>
          <w:sz w:val="28"/>
          <w:szCs w:val="28"/>
          <w:u w:val="single"/>
          <w:lang w:val="en-US" w:eastAsia="ru-RU"/>
        </w:rPr>
        <w:t>ru</w:t>
      </w:r>
      <w:r w:rsidRPr="004422B8">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Международные стандарты аудита».</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Кроме того, Совет по аудитор</w:t>
      </w:r>
      <w:r>
        <w:rPr>
          <w:rFonts w:ascii="Times New Roman" w:eastAsia="Times New Roman" w:hAnsi="Times New Roman" w:cs="Times New Roman"/>
          <w:color w:val="000000"/>
          <w:sz w:val="28"/>
          <w:szCs w:val="28"/>
          <w:lang w:val="en-US" w:eastAsia="ru-RU"/>
        </w:rPr>
        <w:t>c</w:t>
      </w:r>
      <w:r>
        <w:rPr>
          <w:rFonts w:ascii="Times New Roman" w:eastAsia="Times New Roman" w:hAnsi="Times New Roman" w:cs="Times New Roman"/>
          <w:color w:val="000000"/>
          <w:sz w:val="28"/>
          <w:szCs w:val="28"/>
          <w:lang w:eastAsia="ru-RU"/>
        </w:rPr>
        <w:t xml:space="preserve">кой деятельности рекомендовал </w:t>
      </w:r>
      <w:r w:rsidRPr="00104452">
        <w:rPr>
          <w:rFonts w:ascii="Times New Roman" w:eastAsia="Times New Roman" w:hAnsi="Times New Roman" w:cs="Times New Roman"/>
          <w:color w:val="000000"/>
          <w:sz w:val="28"/>
          <w:szCs w:val="28"/>
          <w:lang w:eastAsia="ru-RU"/>
        </w:rPr>
        <w:t xml:space="preserve">до введения в действие на территории Российской Федерации: </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а) международных стандартов аудита ISA 800 (пересмотренный) «Особенности аудита финансовой отчетности, подготовленной в соответствии с концепцией специального назначения», ISA 805 (пересмотренный) «Особенности аудита отдельных отчетов финансовой отчетности и отдельных элементов, групп статей или статей финансовой отчетности», ISA 810 (пересмотренный) «Задания по предоставлению заключения об обобщенной финансовой отчетности»</w:t>
      </w:r>
      <w:r>
        <w:rPr>
          <w:rStyle w:val="af0"/>
          <w:rFonts w:ascii="Times New Roman" w:eastAsia="Times New Roman" w:hAnsi="Times New Roman" w:cs="Times New Roman"/>
          <w:color w:val="000000"/>
          <w:sz w:val="28"/>
          <w:szCs w:val="28"/>
          <w:lang w:eastAsia="ru-RU"/>
        </w:rPr>
        <w:footnoteReference w:id="2"/>
      </w:r>
      <w:r w:rsidRPr="00104452">
        <w:rPr>
          <w:rFonts w:ascii="Times New Roman" w:eastAsia="Times New Roman" w:hAnsi="Times New Roman" w:cs="Times New Roman"/>
          <w:color w:val="000000"/>
          <w:sz w:val="28"/>
          <w:szCs w:val="28"/>
          <w:lang w:eastAsia="ru-RU"/>
        </w:rPr>
        <w:t xml:space="preserve">, принятых Международной федерацией бухгалтеров, при осуществлении процедур в ходе аудита отчетности, составленной в соответствии с концепцией отчетности специального назначения, отдельных отчетов, элементов, групп статей или статей бухгалтерской отчетности, а также при выполнении заданий по предоставлению заключения об обобщенной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руководствоваться соответственно указанными международными стандартами аудита по вопросам, по которым международными стандартами аудита МСА 800 «Особенности аудита финансовой отчетности, подготовленной в соответствии с концепцией специального назначений», МСА 805 «Особенности аудита отдельных отчетов финансовой отчетности и отдельных элементов, групп статей или статей финансовой отчетности», МСА 810 «Задания по предоставлению заключения об обобщенной финансовой отчетности», введенными в действие для применения на территории Российской Федерации приказом Минфина России от 9 ноября 2016 г. № 207н, соответствующие требования не установлены либо установлены в объеме (по характеру), меньшем, чем предусмотрено соответственно международными стандартами аудита ISA 800 (пересмотренный), ISA 805 (пересмотренный), ISA 810 (пересмотренный);</w:t>
      </w:r>
    </w:p>
    <w:p w:rsidR="00254ADC" w:rsidRPr="00104452" w:rsidRDefault="00254ADC" w:rsidP="006370ED">
      <w:pPr>
        <w:ind w:firstLine="709"/>
        <w:jc w:val="both"/>
        <w:rPr>
          <w:rFonts w:ascii="Times New Roman" w:eastAsia="Times New Roman" w:hAnsi="Times New Roman" w:cs="Times New Roman"/>
          <w:color w:val="000000"/>
          <w:sz w:val="28"/>
          <w:szCs w:val="28"/>
          <w:lang w:eastAsia="ru-RU"/>
        </w:rPr>
      </w:pPr>
      <w:r w:rsidRPr="00104452">
        <w:rPr>
          <w:rFonts w:ascii="Times New Roman" w:eastAsia="Times New Roman" w:hAnsi="Times New Roman" w:cs="Times New Roman"/>
          <w:color w:val="000000"/>
          <w:sz w:val="28"/>
          <w:szCs w:val="28"/>
          <w:lang w:eastAsia="ru-RU"/>
        </w:rPr>
        <w:t>б) документа, содержащего международные стандарты аудита «Согласующиеся поправки к отдельным МСА», принятого Международной федерацией бухгалтеров</w:t>
      </w:r>
      <w:r>
        <w:rPr>
          <w:rStyle w:val="af0"/>
          <w:rFonts w:ascii="Times New Roman" w:eastAsia="Times New Roman" w:hAnsi="Times New Roman" w:cs="Times New Roman"/>
          <w:color w:val="000000"/>
          <w:sz w:val="28"/>
          <w:szCs w:val="28"/>
          <w:lang w:eastAsia="ru-RU"/>
        </w:rPr>
        <w:footnoteReference w:id="3"/>
      </w:r>
      <w:r w:rsidRPr="00104452">
        <w:rPr>
          <w:rFonts w:ascii="Times New Roman" w:eastAsia="Times New Roman" w:hAnsi="Times New Roman" w:cs="Times New Roman"/>
          <w:color w:val="000000"/>
          <w:sz w:val="28"/>
          <w:szCs w:val="28"/>
          <w:lang w:eastAsia="ru-RU"/>
        </w:rPr>
        <w:t xml:space="preserve">, при осуществлении процедур в ходе аудита бухгалтерской отчетности </w:t>
      </w:r>
      <w:r>
        <w:rPr>
          <w:rFonts w:ascii="Times New Roman" w:eastAsia="Times New Roman" w:hAnsi="Times New Roman" w:cs="Times New Roman"/>
          <w:color w:val="000000"/>
          <w:sz w:val="28"/>
          <w:szCs w:val="28"/>
          <w:lang w:eastAsia="ru-RU"/>
        </w:rPr>
        <w:t xml:space="preserve">следует </w:t>
      </w:r>
      <w:r w:rsidRPr="00104452">
        <w:rPr>
          <w:rFonts w:ascii="Times New Roman" w:eastAsia="Times New Roman" w:hAnsi="Times New Roman" w:cs="Times New Roman"/>
          <w:color w:val="000000"/>
          <w:sz w:val="28"/>
          <w:szCs w:val="28"/>
          <w:lang w:eastAsia="ru-RU"/>
        </w:rPr>
        <w:t>учитывать положения данного документа по вопросам, по которым международными стандартами аудита, введенными в действие на территории Российской Федерации приказами Минфина России от 24 октября 2016 г. № 192н и от 9 ноября 2016 г. № 207н, соответствующие требования не установлены либо установлены в объеме (по характеру), меньшем, чем предусмотрено международными стандартами аудита в редакции данного документа.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4422B8">
        <w:rPr>
          <w:rFonts w:ascii="Times New Roman" w:eastAsia="Times New Roman" w:hAnsi="Times New Roman" w:cs="Times New Roman"/>
          <w:color w:val="000000"/>
          <w:sz w:val="28"/>
          <w:szCs w:val="28"/>
          <w:lang w:eastAsia="ru-RU"/>
        </w:rPr>
        <w:t>ри проведении аудита консолидированной финансовой отчетности целесообразно руководствоваться также Рекомендациями по проведению аудита консолидированной финансовой отчетности, одобренными Советом по аудиторской деятельности 26 марта 2013 г.</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проведении аудита бухгалтерской отчетности с 1 января 2018 г. не могут применяться ф</w:t>
      </w:r>
      <w:r w:rsidRPr="003441A4">
        <w:rPr>
          <w:rFonts w:ascii="Times New Roman" w:eastAsia="Times New Roman" w:hAnsi="Times New Roman" w:cs="Times New Roman"/>
          <w:color w:val="000000"/>
          <w:sz w:val="28"/>
          <w:szCs w:val="28"/>
          <w:lang w:eastAsia="ru-RU"/>
        </w:rPr>
        <w:t xml:space="preserve">едеральные правила (стандарты) аудиторской деятельности, утвержденные Правительством Российской Федерации, и федеральные стандарты аудиторской деятельности, утвержденные </w:t>
      </w:r>
      <w:r>
        <w:rPr>
          <w:rFonts w:ascii="Times New Roman" w:eastAsia="Times New Roman" w:hAnsi="Times New Roman" w:cs="Times New Roman"/>
          <w:color w:val="000000"/>
          <w:sz w:val="28"/>
          <w:szCs w:val="28"/>
          <w:lang w:eastAsia="ru-RU"/>
        </w:rPr>
        <w:t>Минфином России. Данные документы утра</w:t>
      </w:r>
      <w:r w:rsidR="004432B1">
        <w:rPr>
          <w:rFonts w:ascii="Times New Roman" w:eastAsia="Times New Roman" w:hAnsi="Times New Roman" w:cs="Times New Roman"/>
          <w:color w:val="000000"/>
          <w:sz w:val="28"/>
          <w:szCs w:val="28"/>
          <w:lang w:eastAsia="ru-RU"/>
        </w:rPr>
        <w:t>тили</w:t>
      </w:r>
      <w:r>
        <w:rPr>
          <w:rFonts w:ascii="Times New Roman" w:eastAsia="Times New Roman" w:hAnsi="Times New Roman" w:cs="Times New Roman"/>
          <w:color w:val="000000"/>
          <w:sz w:val="28"/>
          <w:szCs w:val="28"/>
          <w:lang w:eastAsia="ru-RU"/>
        </w:rPr>
        <w:t xml:space="preserve"> силу с 1 января 2018 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проведении аудита </w:t>
      </w:r>
      <w:r>
        <w:rPr>
          <w:rFonts w:ascii="Times New Roman" w:eastAsia="Times New Roman" w:hAnsi="Times New Roman" w:cs="Times New Roman"/>
          <w:color w:val="000000"/>
          <w:sz w:val="28"/>
          <w:szCs w:val="28"/>
          <w:lang w:eastAsia="ru-RU"/>
        </w:rPr>
        <w:t xml:space="preserve">бухгалтерской отчетности </w:t>
      </w:r>
      <w:r w:rsidRPr="004422B8">
        <w:rPr>
          <w:rFonts w:ascii="Times New Roman" w:eastAsia="Times New Roman" w:hAnsi="Times New Roman" w:cs="Times New Roman"/>
          <w:color w:val="000000"/>
          <w:sz w:val="28"/>
          <w:szCs w:val="28"/>
          <w:lang w:eastAsia="ru-RU"/>
        </w:rPr>
        <w:t>аудиторская организация (индивидуальный аудитор) самостоятельно определяют формы и методы проведения аудита на основе стандартов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1" w:name="bookmark1"/>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Аудиторские процедуры в отношении применимости </w:t>
      </w:r>
      <w:r w:rsidRPr="004422B8">
        <w:rPr>
          <w:rFonts w:ascii="Times New Roman" w:eastAsia="Times New Roman" w:hAnsi="Times New Roman" w:cs="Times New Roman"/>
          <w:b/>
          <w:color w:val="000000"/>
          <w:sz w:val="28"/>
          <w:szCs w:val="28"/>
          <w:lang w:eastAsia="ru-RU"/>
        </w:rPr>
        <w:br/>
        <w:t>допущения непрерывности деятельности аудируемого лица</w:t>
      </w:r>
    </w:p>
    <w:p w:rsidR="00254ADC" w:rsidRPr="004422B8"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Согласно МСА 570</w:t>
      </w:r>
      <w:r w:rsidR="0058586A">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«Непрерывность деятельности»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аудитору необходимо: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получить достаточные надлежащие аудиторские доказательства и сделать вывод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сделать на основании полученных аудиторских доказательств вывод о том, имеется ли существенная неопределенность в связи с событиями или условиями,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выпустить заключение в соответствии с МСА 570</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На протяжении всего аудита аудитор должен внимательно относиться к аудиторским доказательствам, указывающим на то, что имеются события или условия, которые могут вызвать значительные сомнения в способности </w:t>
      </w:r>
      <w:r>
        <w:rPr>
          <w:rFonts w:ascii="Times New Roman" w:eastAsia="Times New Roman" w:hAnsi="Times New Roman" w:cs="Times New Roman"/>
          <w:color w:val="000000"/>
          <w:sz w:val="28"/>
          <w:szCs w:val="28"/>
          <w:lang w:eastAsia="ru-RU"/>
        </w:rPr>
        <w:t>аудируемого лица</w:t>
      </w:r>
      <w:r w:rsidRPr="004422B8">
        <w:rPr>
          <w:rFonts w:ascii="Times New Roman" w:eastAsia="Times New Roman" w:hAnsi="Times New Roman" w:cs="Times New Roman"/>
          <w:color w:val="000000"/>
          <w:sz w:val="28"/>
          <w:szCs w:val="28"/>
          <w:lang w:eastAsia="ru-RU"/>
        </w:rPr>
        <w:t xml:space="preserve">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проведении аудиторских процедур в отношении применимости допущения непрерывности деятельности аудируемого лица аудитор: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устанавливает, провело ли руководство аудируемого лица предварительную оценку способности аудируемого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рассматривает оценку, выполненную руководством аудируемого лица в отношении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охватывая тот же период, в отношении которого руководство выполнило свою оценку в соответствии с требованиями применимой концепции подготовки бухгалтерской отчетности или в соответствии с законом или нормативны</w:t>
      </w:r>
      <w:r w:rsidR="00C84BB0">
        <w:rPr>
          <w:rFonts w:ascii="Times New Roman" w:eastAsia="Times New Roman" w:hAnsi="Times New Roman" w:cs="Times New Roman"/>
          <w:color w:val="000000"/>
          <w:sz w:val="28"/>
          <w:szCs w:val="28"/>
          <w:lang w:eastAsia="ru-RU"/>
        </w:rPr>
        <w:t>м</w:t>
      </w:r>
      <w:r>
        <w:rPr>
          <w:rFonts w:ascii="Times New Roman" w:eastAsia="Times New Roman" w:hAnsi="Times New Roman" w:cs="Times New Roman"/>
          <w:color w:val="000000"/>
          <w:sz w:val="28"/>
          <w:szCs w:val="28"/>
          <w:lang w:eastAsia="ru-RU"/>
        </w:rPr>
        <w:t xml:space="preserve"> актом, если они предусматривают более длительный период</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выясняет, включает ли оценка руководства аудируемого лица всю значимую информацию, о которой аудитору стало известно в результате проведения аудита;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направляет руководству аудируемого лица запрос для выяснения, известно ли ему о каких-либо событиях или условиях за пределами периода, охваченного выполненной руководством аудируемого лица оценкой, которые могут вызвать значительные сомнения в способности аудируемого лица продолжать непрерывно свою деятельность;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получает достаточные надлежащие аудиторские доказательства для установления того, имеется ли существенная неопределенность в отношении событий или условий, которые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С этой целью аудитор может, в частности</w:t>
      </w:r>
      <w:r w:rsidR="001364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руководству</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запрос о проведении им оценки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рассмотре</w:t>
      </w:r>
      <w:r>
        <w:rPr>
          <w:rFonts w:ascii="Times New Roman" w:eastAsia="Times New Roman" w:hAnsi="Times New Roman" w:cs="Times New Roman"/>
          <w:color w:val="000000"/>
          <w:sz w:val="28"/>
          <w:szCs w:val="28"/>
          <w:lang w:eastAsia="ru-RU"/>
        </w:rPr>
        <w:t>ть</w:t>
      </w:r>
      <w:r w:rsidRPr="0072782C">
        <w:rPr>
          <w:rFonts w:ascii="Times New Roman" w:eastAsia="Times New Roman" w:hAnsi="Times New Roman" w:cs="Times New Roman"/>
          <w:color w:val="000000"/>
          <w:sz w:val="28"/>
          <w:szCs w:val="28"/>
          <w:lang w:eastAsia="ru-RU"/>
        </w:rPr>
        <w:t xml:space="preserve"> план</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xml:space="preserve"> руководства</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 xml:space="preserve"> относительно будущих действий в связи с его оценкой способности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продолжать непрерывно свою деятельность и 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анализ вероятности того, что в результате реализации этих планов ситуация улучшится, а также анализ</w:t>
      </w:r>
      <w:r>
        <w:rPr>
          <w:rFonts w:ascii="Times New Roman" w:eastAsia="Times New Roman" w:hAnsi="Times New Roman" w:cs="Times New Roman"/>
          <w:color w:val="000000"/>
          <w:sz w:val="28"/>
          <w:szCs w:val="28"/>
          <w:lang w:eastAsia="ru-RU"/>
        </w:rPr>
        <w:t xml:space="preserve"> реализуемости таких </w:t>
      </w:r>
      <w:r w:rsidRPr="0072782C">
        <w:rPr>
          <w:rFonts w:ascii="Times New Roman" w:eastAsia="Times New Roman" w:hAnsi="Times New Roman" w:cs="Times New Roman"/>
          <w:color w:val="000000"/>
          <w:sz w:val="28"/>
          <w:szCs w:val="28"/>
          <w:lang w:eastAsia="ru-RU"/>
        </w:rPr>
        <w:t>планов;</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прове</w:t>
      </w:r>
      <w:r>
        <w:rPr>
          <w:rFonts w:ascii="Times New Roman" w:eastAsia="Times New Roman" w:hAnsi="Times New Roman" w:cs="Times New Roman"/>
          <w:color w:val="000000"/>
          <w:sz w:val="28"/>
          <w:szCs w:val="28"/>
          <w:lang w:eastAsia="ru-RU"/>
        </w:rPr>
        <w:t>сти</w:t>
      </w:r>
      <w:r w:rsidRPr="0072782C">
        <w:rPr>
          <w:rFonts w:ascii="Times New Roman" w:eastAsia="Times New Roman" w:hAnsi="Times New Roman" w:cs="Times New Roman"/>
          <w:color w:val="000000"/>
          <w:sz w:val="28"/>
          <w:szCs w:val="28"/>
          <w:lang w:eastAsia="ru-RU"/>
        </w:rPr>
        <w:t xml:space="preserve"> оценк</w:t>
      </w:r>
      <w:r>
        <w:rPr>
          <w:rFonts w:ascii="Times New Roman" w:eastAsia="Times New Roman" w:hAnsi="Times New Roman" w:cs="Times New Roman"/>
          <w:color w:val="000000"/>
          <w:sz w:val="28"/>
          <w:szCs w:val="28"/>
          <w:lang w:eastAsia="ru-RU"/>
        </w:rPr>
        <w:t>у</w:t>
      </w:r>
      <w:r w:rsidRPr="0072782C">
        <w:rPr>
          <w:rFonts w:ascii="Times New Roman" w:eastAsia="Times New Roman" w:hAnsi="Times New Roman" w:cs="Times New Roman"/>
          <w:color w:val="000000"/>
          <w:sz w:val="28"/>
          <w:szCs w:val="28"/>
          <w:lang w:eastAsia="ru-RU"/>
        </w:rPr>
        <w:t xml:space="preserve"> надежности исходных данных, полученных для подготовки прогноза</w:t>
      </w:r>
      <w:r>
        <w:rPr>
          <w:rFonts w:ascii="Times New Roman" w:eastAsia="Times New Roman" w:hAnsi="Times New Roman" w:cs="Times New Roman"/>
          <w:color w:val="000000"/>
          <w:sz w:val="28"/>
          <w:szCs w:val="28"/>
          <w:lang w:eastAsia="ru-RU"/>
        </w:rPr>
        <w:t xml:space="preserve">, и </w:t>
      </w:r>
      <w:r w:rsidRPr="0072782C">
        <w:rPr>
          <w:rFonts w:ascii="Times New Roman" w:eastAsia="Times New Roman" w:hAnsi="Times New Roman" w:cs="Times New Roman"/>
          <w:color w:val="000000"/>
          <w:sz w:val="28"/>
          <w:szCs w:val="28"/>
          <w:lang w:eastAsia="ru-RU"/>
        </w:rPr>
        <w:t>выяв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факт</w:t>
      </w:r>
      <w:r>
        <w:rPr>
          <w:rFonts w:ascii="Times New Roman" w:eastAsia="Times New Roman" w:hAnsi="Times New Roman" w:cs="Times New Roman"/>
          <w:color w:val="000000"/>
          <w:sz w:val="28"/>
          <w:szCs w:val="28"/>
          <w:lang w:eastAsia="ru-RU"/>
        </w:rPr>
        <w:t>ы</w:t>
      </w:r>
      <w:r w:rsidRPr="0072782C">
        <w:rPr>
          <w:rFonts w:ascii="Times New Roman" w:eastAsia="Times New Roman" w:hAnsi="Times New Roman" w:cs="Times New Roman"/>
          <w:color w:val="000000"/>
          <w:sz w:val="28"/>
          <w:szCs w:val="28"/>
          <w:lang w:eastAsia="ru-RU"/>
        </w:rPr>
        <w:t>, надлежащим образом подтверждающи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предпосылки, лежащие в основе прогноза</w:t>
      </w:r>
      <w:r>
        <w:rPr>
          <w:rFonts w:ascii="Times New Roman" w:eastAsia="Times New Roman" w:hAnsi="Times New Roman" w:cs="Times New Roman"/>
          <w:color w:val="000000"/>
          <w:sz w:val="28"/>
          <w:szCs w:val="28"/>
          <w:lang w:eastAsia="ru-RU"/>
        </w:rPr>
        <w:t xml:space="preserve"> (в случае </w:t>
      </w:r>
      <w:r w:rsidRPr="0072782C">
        <w:rPr>
          <w:rFonts w:ascii="Times New Roman" w:eastAsia="Times New Roman" w:hAnsi="Times New Roman" w:cs="Times New Roman"/>
          <w:color w:val="000000"/>
          <w:sz w:val="28"/>
          <w:szCs w:val="28"/>
          <w:lang w:eastAsia="ru-RU"/>
        </w:rPr>
        <w:t xml:space="preserve">если </w:t>
      </w:r>
      <w:r>
        <w:rPr>
          <w:rFonts w:ascii="Times New Roman" w:eastAsia="Times New Roman" w:hAnsi="Times New Roman" w:cs="Times New Roman"/>
          <w:color w:val="000000"/>
          <w:sz w:val="28"/>
          <w:szCs w:val="28"/>
          <w:lang w:eastAsia="ru-RU"/>
        </w:rPr>
        <w:t>аудируемое лицо</w:t>
      </w:r>
      <w:r w:rsidRPr="0072782C">
        <w:rPr>
          <w:rFonts w:ascii="Times New Roman" w:eastAsia="Times New Roman" w:hAnsi="Times New Roman" w:cs="Times New Roman"/>
          <w:color w:val="000000"/>
          <w:sz w:val="28"/>
          <w:szCs w:val="28"/>
          <w:lang w:eastAsia="ru-RU"/>
        </w:rPr>
        <w:t xml:space="preserve"> подготовил</w:t>
      </w:r>
      <w:r>
        <w:rPr>
          <w:rFonts w:ascii="Times New Roman" w:eastAsia="Times New Roman" w:hAnsi="Times New Roman" w:cs="Times New Roman"/>
          <w:color w:val="000000"/>
          <w:sz w:val="28"/>
          <w:szCs w:val="28"/>
          <w:lang w:eastAsia="ru-RU"/>
        </w:rPr>
        <w:t>о</w:t>
      </w:r>
      <w:r w:rsidRPr="0072782C">
        <w:rPr>
          <w:rFonts w:ascii="Times New Roman" w:eastAsia="Times New Roman" w:hAnsi="Times New Roman" w:cs="Times New Roman"/>
          <w:color w:val="000000"/>
          <w:sz w:val="28"/>
          <w:szCs w:val="28"/>
          <w:lang w:eastAsia="ru-RU"/>
        </w:rPr>
        <w:t xml:space="preserve"> прогноз движения денежных средств</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 и анализ данного прогноза является значительным фактором при рассмотрении будущего результата событий или условий в рамках оценки планов руководства </w:t>
      </w:r>
      <w:r>
        <w:rPr>
          <w:rFonts w:ascii="Times New Roman" w:eastAsia="Times New Roman" w:hAnsi="Times New Roman" w:cs="Times New Roman"/>
          <w:color w:val="000000"/>
          <w:sz w:val="28"/>
          <w:szCs w:val="28"/>
          <w:lang w:eastAsia="ru-RU"/>
        </w:rPr>
        <w:t>аудируемого лица</w:t>
      </w:r>
      <w:r w:rsidRPr="0072782C">
        <w:rPr>
          <w:rFonts w:ascii="Times New Roman" w:eastAsia="Times New Roman" w:hAnsi="Times New Roman" w:cs="Times New Roman"/>
          <w:color w:val="000000"/>
          <w:sz w:val="28"/>
          <w:szCs w:val="28"/>
          <w:lang w:eastAsia="ru-RU"/>
        </w:rPr>
        <w:t xml:space="preserve"> относительно его будущих действий</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определ</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наличи</w:t>
      </w:r>
      <w:r>
        <w:rPr>
          <w:rFonts w:ascii="Times New Roman" w:eastAsia="Times New Roman" w:hAnsi="Times New Roman" w:cs="Times New Roman"/>
          <w:color w:val="000000"/>
          <w:sz w:val="28"/>
          <w:szCs w:val="28"/>
          <w:lang w:eastAsia="ru-RU"/>
        </w:rPr>
        <w:t>е</w:t>
      </w:r>
      <w:r w:rsidRPr="0072782C">
        <w:rPr>
          <w:rFonts w:ascii="Times New Roman" w:eastAsia="Times New Roman" w:hAnsi="Times New Roman" w:cs="Times New Roman"/>
          <w:color w:val="000000"/>
          <w:sz w:val="28"/>
          <w:szCs w:val="28"/>
          <w:lang w:eastAsia="ru-RU"/>
        </w:rPr>
        <w:t xml:space="preserve"> дополнительных фактов или информации, о которых стало известно после даты проведения оценки руководством</w:t>
      </w:r>
      <w:r>
        <w:rPr>
          <w:rFonts w:ascii="Times New Roman" w:eastAsia="Times New Roman" w:hAnsi="Times New Roman" w:cs="Times New Roman"/>
          <w:color w:val="000000"/>
          <w:sz w:val="28"/>
          <w:szCs w:val="28"/>
          <w:lang w:eastAsia="ru-RU"/>
        </w:rPr>
        <w:t xml:space="preserve"> аудируемого лица</w:t>
      </w:r>
      <w:r w:rsidRPr="0072782C">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направ</w:t>
      </w:r>
      <w:r>
        <w:rPr>
          <w:rFonts w:ascii="Times New Roman" w:eastAsia="Times New Roman" w:hAnsi="Times New Roman" w:cs="Times New Roman"/>
          <w:color w:val="000000"/>
          <w:sz w:val="28"/>
          <w:szCs w:val="28"/>
          <w:lang w:eastAsia="ru-RU"/>
        </w:rPr>
        <w:t>ить</w:t>
      </w:r>
      <w:r w:rsidRPr="0072782C">
        <w:rPr>
          <w:rFonts w:ascii="Times New Roman" w:eastAsia="Times New Roman" w:hAnsi="Times New Roman" w:cs="Times New Roman"/>
          <w:color w:val="000000"/>
          <w:sz w:val="28"/>
          <w:szCs w:val="28"/>
          <w:lang w:eastAsia="ru-RU"/>
        </w:rPr>
        <w:t xml:space="preserve"> запрос</w:t>
      </w:r>
      <w:r>
        <w:rPr>
          <w:rFonts w:ascii="Times New Roman" w:eastAsia="Times New Roman" w:hAnsi="Times New Roman" w:cs="Times New Roman"/>
          <w:color w:val="000000"/>
          <w:sz w:val="28"/>
          <w:szCs w:val="28"/>
          <w:lang w:eastAsia="ru-RU"/>
        </w:rPr>
        <w:t xml:space="preserve"> руководству аудируемого лица</w:t>
      </w:r>
      <w:r w:rsidRPr="0072782C">
        <w:rPr>
          <w:rFonts w:ascii="Times New Roman" w:eastAsia="Times New Roman" w:hAnsi="Times New Roman" w:cs="Times New Roman"/>
          <w:color w:val="000000"/>
          <w:sz w:val="28"/>
          <w:szCs w:val="28"/>
          <w:lang w:eastAsia="ru-RU"/>
        </w:rPr>
        <w:t xml:space="preserve"> с целью получения письменных заявлений </w:t>
      </w:r>
      <w:r>
        <w:rPr>
          <w:rFonts w:ascii="Times New Roman" w:eastAsia="Times New Roman" w:hAnsi="Times New Roman" w:cs="Times New Roman"/>
          <w:color w:val="000000"/>
          <w:sz w:val="28"/>
          <w:szCs w:val="28"/>
          <w:lang w:eastAsia="ru-RU"/>
        </w:rPr>
        <w:t>его</w:t>
      </w:r>
      <w:r w:rsidRPr="0072782C">
        <w:rPr>
          <w:rFonts w:ascii="Times New Roman" w:eastAsia="Times New Roman" w:hAnsi="Times New Roman" w:cs="Times New Roman"/>
          <w:color w:val="000000"/>
          <w:sz w:val="28"/>
          <w:szCs w:val="28"/>
          <w:lang w:eastAsia="ru-RU"/>
        </w:rPr>
        <w:t xml:space="preserve"> и, если уместно, от лиц, отвечающих за корпоративное управление, в отношении планируемых ими будущих действий </w:t>
      </w:r>
      <w:r>
        <w:rPr>
          <w:rFonts w:ascii="Times New Roman" w:eastAsia="Times New Roman" w:hAnsi="Times New Roman" w:cs="Times New Roman"/>
          <w:color w:val="000000"/>
          <w:sz w:val="28"/>
          <w:szCs w:val="28"/>
          <w:lang w:eastAsia="ru-RU"/>
        </w:rPr>
        <w:t>реализуемости таких</w:t>
      </w:r>
      <w:r w:rsidRPr="0072782C">
        <w:rPr>
          <w:rFonts w:ascii="Times New Roman" w:eastAsia="Times New Roman" w:hAnsi="Times New Roman" w:cs="Times New Roman"/>
          <w:color w:val="000000"/>
          <w:sz w:val="28"/>
          <w:szCs w:val="28"/>
          <w:lang w:eastAsia="ru-RU"/>
        </w:rPr>
        <w:t xml:space="preserve"> планов</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оценивает, получены ли достаточные надлежащие аудиторские доказательства в отношении правомерности применения руководством аудируемого лица принципа непрерывности деятельности, используемого в бухгалтерском учете,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и делает вывод относительно правомерности применения этого принципа;</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на основе полученных аудиторских доказательств делает вывод о том, имеется ли существенная неопределенность, связанная с событиями или условиями, которые в отдельности или в совокупности могут вызвать значительные сомнения в способности аудируемого лица продолжать непрерывно свою деятельность.</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Существенная неопределенность имеет место в случае, если масштабы потенциального воздействия данных событий или условий и вероятность их возникновения таковы, что, согласно суждению аудитора, необходимо раскрыть соответствующую информацию о характере и последствиях данной неопределенности:</w:t>
      </w:r>
    </w:p>
    <w:p w:rsidR="00254ADC" w:rsidRPr="0072782C" w:rsidRDefault="00254ADC" w:rsidP="006370ED">
      <w:pPr>
        <w:ind w:firstLine="709"/>
        <w:jc w:val="both"/>
        <w:rPr>
          <w:rFonts w:ascii="Times New Roman" w:eastAsia="Times New Roman" w:hAnsi="Times New Roman" w:cs="Times New Roman"/>
          <w:color w:val="000000"/>
          <w:sz w:val="28"/>
          <w:szCs w:val="28"/>
          <w:lang w:eastAsia="ru-RU"/>
        </w:rPr>
      </w:pPr>
      <w:r w:rsidRPr="0072782C">
        <w:rPr>
          <w:rFonts w:ascii="Times New Roman" w:eastAsia="Times New Roman" w:hAnsi="Times New Roman" w:cs="Times New Roman"/>
          <w:color w:val="000000"/>
          <w:sz w:val="28"/>
          <w:szCs w:val="28"/>
          <w:lang w:eastAsia="ru-RU"/>
        </w:rPr>
        <w:t>a)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 xml:space="preserve">отчетности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 xml:space="preserve">в случае применения концепции достоверного представления </w:t>
      </w:r>
      <w:r>
        <w:rPr>
          <w:rFonts w:ascii="Times New Roman" w:eastAsia="Times New Roman" w:hAnsi="Times New Roman" w:cs="Times New Roman"/>
          <w:color w:val="000000"/>
          <w:sz w:val="28"/>
          <w:szCs w:val="28"/>
          <w:lang w:eastAsia="ru-RU"/>
        </w:rPr>
        <w:t xml:space="preserve">бухгалтерской </w:t>
      </w:r>
      <w:r w:rsidRPr="0072782C">
        <w:rPr>
          <w:rFonts w:ascii="Times New Roman" w:eastAsia="Times New Roman" w:hAnsi="Times New Roman" w:cs="Times New Roman"/>
          <w:color w:val="000000"/>
          <w:sz w:val="28"/>
          <w:szCs w:val="28"/>
          <w:lang w:eastAsia="ru-RU"/>
        </w:rPr>
        <w:t>отчетности</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72782C">
        <w:rPr>
          <w:rFonts w:ascii="Times New Roman" w:eastAsia="Times New Roman" w:hAnsi="Times New Roman" w:cs="Times New Roman"/>
          <w:color w:val="000000"/>
          <w:sz w:val="28"/>
          <w:szCs w:val="28"/>
          <w:lang w:eastAsia="ru-RU"/>
        </w:rPr>
        <w:t>) для</w:t>
      </w:r>
      <w:r>
        <w:rPr>
          <w:rFonts w:ascii="Times New Roman" w:eastAsia="Times New Roman" w:hAnsi="Times New Roman" w:cs="Times New Roman"/>
          <w:color w:val="000000"/>
          <w:sz w:val="28"/>
          <w:szCs w:val="28"/>
          <w:lang w:eastAsia="ru-RU"/>
        </w:rPr>
        <w:t xml:space="preserve"> </w:t>
      </w:r>
      <w:r w:rsidRPr="0072782C">
        <w:rPr>
          <w:rFonts w:ascii="Times New Roman" w:eastAsia="Times New Roman" w:hAnsi="Times New Roman" w:cs="Times New Roman"/>
          <w:color w:val="000000"/>
          <w:sz w:val="28"/>
          <w:szCs w:val="28"/>
          <w:lang w:eastAsia="ru-RU"/>
        </w:rPr>
        <w:t xml:space="preserve">того, чтобы </w:t>
      </w:r>
      <w:r>
        <w:rPr>
          <w:rFonts w:ascii="Times New Roman" w:eastAsia="Times New Roman" w:hAnsi="Times New Roman" w:cs="Times New Roman"/>
          <w:color w:val="000000"/>
          <w:sz w:val="28"/>
          <w:szCs w:val="28"/>
          <w:lang w:eastAsia="ru-RU"/>
        </w:rPr>
        <w:t>бухгалтерская</w:t>
      </w:r>
      <w:r w:rsidRPr="0072782C">
        <w:rPr>
          <w:rFonts w:ascii="Times New Roman" w:eastAsia="Times New Roman" w:hAnsi="Times New Roman" w:cs="Times New Roman"/>
          <w:color w:val="000000"/>
          <w:sz w:val="28"/>
          <w:szCs w:val="28"/>
          <w:lang w:eastAsia="ru-RU"/>
        </w:rPr>
        <w:t xml:space="preserve"> отчетность не вводила пользователей в заблуждение </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в случае применения концепции соответствия</w:t>
      </w:r>
      <w:r>
        <w:rPr>
          <w:rFonts w:ascii="Times New Roman" w:eastAsia="Times New Roman" w:hAnsi="Times New Roman" w:cs="Times New Roman"/>
          <w:color w:val="000000"/>
          <w:sz w:val="28"/>
          <w:szCs w:val="28"/>
          <w:lang w:eastAsia="ru-RU"/>
        </w:rPr>
        <w:t>)</w:t>
      </w:r>
      <w:r w:rsidRPr="0072782C">
        <w:rPr>
          <w:rFonts w:ascii="Times New Roman" w:eastAsia="Times New Roman" w:hAnsi="Times New Roman" w:cs="Times New Roman"/>
          <w:color w:val="000000"/>
          <w:sz w:val="28"/>
          <w:szCs w:val="28"/>
          <w:lang w:eastAsia="ru-RU"/>
        </w:rPr>
        <w:t>.</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C56E4A">
        <w:rPr>
          <w:rFonts w:ascii="Times New Roman" w:eastAsia="Times New Roman" w:hAnsi="Times New Roman" w:cs="Times New Roman"/>
          <w:color w:val="000000"/>
          <w:sz w:val="28"/>
          <w:szCs w:val="28"/>
          <w:lang w:eastAsia="ru-RU"/>
        </w:rPr>
        <w:t xml:space="preserve">сли бухгалтерская отчетность аудируемого лица подготовлена с применением принципа непрерывности деятельности, </w:t>
      </w:r>
      <w:r>
        <w:rPr>
          <w:rFonts w:ascii="Times New Roman" w:eastAsia="Times New Roman" w:hAnsi="Times New Roman" w:cs="Times New Roman"/>
          <w:color w:val="000000"/>
          <w:sz w:val="28"/>
          <w:szCs w:val="28"/>
          <w:lang w:eastAsia="ru-RU"/>
        </w:rPr>
        <w:t>но</w:t>
      </w:r>
      <w:r w:rsidRPr="00C56E4A">
        <w:rPr>
          <w:rFonts w:ascii="Times New Roman" w:eastAsia="Times New Roman" w:hAnsi="Times New Roman" w:cs="Times New Roman"/>
          <w:color w:val="000000"/>
          <w:sz w:val="28"/>
          <w:szCs w:val="28"/>
          <w:lang w:eastAsia="ru-RU"/>
        </w:rPr>
        <w:t xml:space="preserve"> согласно суждению аудитора, его применение неправомерно, аудитор должен выразить отрицательное мнение. </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 случае если были выявлены события или условия, которые могут вызвать значительные сомнения в способности аудируемого лица продолжать непрерывно свою деятельность, но на основе полученных аудиторских доказательств аудитор приходит к выводу об отсутствии существенной неопределенности, он должен оценить, адекватно ли раскрыта в бухгалтерской отчетности информация об этих условиях или событиях. В зависимости от результатов указанной оценки аудитор должен:</w:t>
      </w:r>
    </w:p>
    <w:p w:rsidR="00254ADC" w:rsidRPr="00C56E4A"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немодифицированное мнение и в аудиторское заключение включ</w:t>
      </w:r>
      <w:r>
        <w:rPr>
          <w:rFonts w:ascii="Times New Roman" w:eastAsia="Times New Roman" w:hAnsi="Times New Roman" w:cs="Times New Roman"/>
          <w:color w:val="000000"/>
          <w:sz w:val="28"/>
          <w:szCs w:val="28"/>
          <w:lang w:eastAsia="ru-RU"/>
        </w:rPr>
        <w:t>ить</w:t>
      </w:r>
      <w:r w:rsidRPr="00C56E4A">
        <w:rPr>
          <w:rFonts w:ascii="Times New Roman" w:eastAsia="Times New Roman" w:hAnsi="Times New Roman" w:cs="Times New Roman"/>
          <w:color w:val="000000"/>
          <w:sz w:val="28"/>
          <w:szCs w:val="28"/>
          <w:lang w:eastAsia="ru-RU"/>
        </w:rPr>
        <w:t xml:space="preserve"> отдельный раздел «Существенная неопределенность в отношении непрерывности деятельности», если информация о существенной неопределенности раскрыта адекватно в бухгалтерской отчетности;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C56E4A">
        <w:rPr>
          <w:rFonts w:ascii="Times New Roman" w:eastAsia="Times New Roman" w:hAnsi="Times New Roman" w:cs="Times New Roman"/>
          <w:color w:val="000000"/>
          <w:sz w:val="28"/>
          <w:szCs w:val="28"/>
          <w:lang w:eastAsia="ru-RU"/>
        </w:rPr>
        <w:t>выразить мнение с оговоркой или отрицательное мнение, в зависимости от обстоятельств, в соответствии с MCA 705</w:t>
      </w:r>
      <w:r w:rsidR="00257C7E">
        <w:rPr>
          <w:rFonts w:ascii="Times New Roman" w:eastAsia="Times New Roman" w:hAnsi="Times New Roman" w:cs="Times New Roman"/>
          <w:color w:val="000000"/>
          <w:sz w:val="28"/>
          <w:szCs w:val="28"/>
          <w:lang w:eastAsia="ru-RU"/>
        </w:rPr>
        <w:t xml:space="preserve"> (пересмотренный)</w:t>
      </w:r>
      <w:r w:rsidR="006063BD" w:rsidRPr="006063BD">
        <w:t xml:space="preserve"> </w:t>
      </w:r>
      <w:r w:rsidR="006063BD" w:rsidRPr="002A6A4C">
        <w:rPr>
          <w:rFonts w:ascii="Times New Roman" w:hAnsi="Times New Roman" w:cs="Times New Roman"/>
          <w:sz w:val="28"/>
          <w:szCs w:val="28"/>
        </w:rPr>
        <w:t>«Модифицированное мнение в аудиторском заключении»</w:t>
      </w:r>
      <w:r w:rsidRPr="00C56E4A">
        <w:rPr>
          <w:rFonts w:ascii="Times New Roman" w:eastAsia="Times New Roman" w:hAnsi="Times New Roman" w:cs="Times New Roman"/>
          <w:color w:val="000000"/>
          <w:sz w:val="28"/>
          <w:szCs w:val="28"/>
          <w:lang w:eastAsia="ru-RU"/>
        </w:rPr>
        <w:t>, если информация о существенной неопределенности не раскрыта адекватно в бухгалтерской отчетности.</w:t>
      </w:r>
    </w:p>
    <w:p w:rsidR="006370ED" w:rsidRPr="004422B8" w:rsidRDefault="006370ED" w:rsidP="006370ED">
      <w:pPr>
        <w:ind w:firstLine="709"/>
        <w:jc w:val="both"/>
        <w:rPr>
          <w:rFonts w:ascii="Times New Roman" w:eastAsia="Times New Roman" w:hAnsi="Times New Roman" w:cs="Times New Roman"/>
          <w:color w:val="000000"/>
          <w:sz w:val="28"/>
          <w:szCs w:val="28"/>
          <w:lang w:eastAsia="ru-RU"/>
        </w:rPr>
      </w:pPr>
    </w:p>
    <w:bookmarkEnd w:id="1"/>
    <w:p w:rsidR="00254ADC" w:rsidRPr="004422B8" w:rsidRDefault="00254ADC" w:rsidP="006370ED">
      <w:pPr>
        <w:keepNext/>
        <w:keepLines/>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Федерального </w:t>
      </w:r>
      <w:r w:rsidRPr="004422B8">
        <w:rPr>
          <w:rFonts w:ascii="Times New Roman" w:eastAsia="Times New Roman" w:hAnsi="Times New Roman" w:cs="Times New Roman"/>
          <w:b/>
          <w:color w:val="000000"/>
          <w:sz w:val="28"/>
          <w:szCs w:val="28"/>
          <w:lang w:eastAsia="ru-RU"/>
        </w:rPr>
        <w:br/>
        <w:t xml:space="preserve">закона «О противодействии легализации (отмыванию) доходов, </w:t>
      </w:r>
      <w:r w:rsidRPr="004422B8">
        <w:rPr>
          <w:rFonts w:ascii="Times New Roman" w:eastAsia="Times New Roman" w:hAnsi="Times New Roman" w:cs="Times New Roman"/>
          <w:b/>
          <w:color w:val="000000"/>
          <w:sz w:val="28"/>
          <w:szCs w:val="28"/>
          <w:lang w:eastAsia="ru-RU"/>
        </w:rPr>
        <w:br/>
        <w:t>полученных преступным путем, и финансированию терроризма»</w:t>
      </w:r>
      <w:r w:rsidR="006370ED">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Согласно МСА 250 </w:t>
      </w:r>
      <w:r w:rsidR="006063BD" w:rsidRPr="002A6A4C">
        <w:rPr>
          <w:rFonts w:ascii="Times New Roman" w:hAnsi="Times New Roman" w:cs="Times New Roman"/>
          <w:sz w:val="28"/>
          <w:szCs w:val="28"/>
        </w:rPr>
        <w:t>«Рассмотрение законов и нормативных актов в ходе аудита финансовой отчетности»</w:t>
      </w:r>
      <w:r w:rsidR="006063BD" w:rsidRPr="006063BD">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в процессе получения понимания аудируемого лица и его окружения в соответствии с МСА 315</w:t>
      </w:r>
      <w:r w:rsidR="00257C7E">
        <w:rPr>
          <w:rFonts w:ascii="Times New Roman" w:eastAsia="Times New Roman" w:hAnsi="Times New Roman" w:cs="Times New Roman"/>
          <w:color w:val="000000"/>
          <w:sz w:val="28"/>
          <w:szCs w:val="28"/>
          <w:lang w:eastAsia="ru-RU"/>
        </w:rPr>
        <w:t xml:space="preserve"> (пересмотренный)</w:t>
      </w:r>
      <w:r w:rsidRPr="004422B8">
        <w:rPr>
          <w:rFonts w:ascii="Times New Roman" w:eastAsia="Times New Roman" w:hAnsi="Times New Roman" w:cs="Times New Roman"/>
          <w:color w:val="000000"/>
          <w:sz w:val="28"/>
          <w:szCs w:val="28"/>
          <w:lang w:eastAsia="ru-RU"/>
        </w:rPr>
        <w:t xml:space="preserve"> </w:t>
      </w:r>
      <w:r w:rsidR="006063BD" w:rsidRPr="002A6A4C">
        <w:rPr>
          <w:rFonts w:ascii="Times New Roman" w:hAnsi="Times New Roman" w:cs="Times New Roman"/>
          <w:sz w:val="28"/>
          <w:szCs w:val="28"/>
        </w:rPr>
        <w:t>«Выявление и оценка рисков существенного искажения посредством изучения организации и ее окружения»</w:t>
      </w:r>
      <w:r w:rsidR="006063BD"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color w:val="000000"/>
          <w:sz w:val="28"/>
          <w:szCs w:val="28"/>
          <w:lang w:eastAsia="ru-RU"/>
        </w:rPr>
        <w:t xml:space="preserve">аудитор должен получить общее понимание нормативно-правовой базы, применимой к аудируемому лицу и к отрасли или сектору экономики, в которых аудируемое лицо ведет деятельность, и того, каким образом аудируемое лицо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Аудитор должен запросить у руководства аудируемого лица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влияние которых должно учитываться при подготовке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В случае, когда аудитору становятся известны сведения о несоблюдении или подозрении в несоблюдении законов и нормативных актов, в том числе</w:t>
      </w:r>
      <w:r w:rsidRPr="004422B8">
        <w:rPr>
          <w:rFonts w:ascii="Times New Roman" w:eastAsia="Times New Roman" w:hAnsi="Times New Roman" w:cs="Times New Roman"/>
          <w:color w:val="000000"/>
          <w:sz w:val="24"/>
          <w:szCs w:val="24"/>
          <w:lang w:eastAsia="ru-RU"/>
        </w:rPr>
        <w:t xml:space="preserve"> </w:t>
      </w:r>
      <w:r w:rsidRPr="004422B8">
        <w:rPr>
          <w:rFonts w:ascii="Times New Roman" w:eastAsia="Times New Roman" w:hAnsi="Times New Roman" w:cs="Times New Roman"/>
          <w:color w:val="000000"/>
          <w:sz w:val="28"/>
          <w:szCs w:val="28"/>
          <w:lang w:eastAsia="ru-RU"/>
        </w:rPr>
        <w:t xml:space="preserve">Федерального закона «О противодействии легализации (отмыванию) доходов, полученных преступным путем, и финансированию терроризма»,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color w:val="000000"/>
          <w:sz w:val="28"/>
          <w:szCs w:val="28"/>
          <w:lang w:eastAsia="ru-RU"/>
        </w:rPr>
        <w:t>бухгалтерскую</w:t>
      </w:r>
      <w:r w:rsidRPr="004422B8">
        <w:rPr>
          <w:rFonts w:ascii="Times New Roman" w:eastAsia="Times New Roman" w:hAnsi="Times New Roman" w:cs="Times New Roman"/>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легализации (отмыванию) доходов, полученных преступным путем, и финансированию терроризма», он должен обсудить этот вопрос с руководством аудируемого лица и, если уместно, с лицами, отвечающими за корпоративное управление. Если руководство аудируемого лица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color w:val="000000"/>
          <w:sz w:val="28"/>
          <w:szCs w:val="28"/>
          <w:lang w:eastAsia="ru-RU"/>
        </w:rPr>
        <w:t>аудируемым лицом</w:t>
      </w:r>
      <w:r w:rsidRPr="004422B8">
        <w:rPr>
          <w:rFonts w:ascii="Times New Roman" w:eastAsia="Times New Roman" w:hAnsi="Times New Roman" w:cs="Times New Roman"/>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color w:val="000000"/>
          <w:sz w:val="28"/>
          <w:szCs w:val="28"/>
          <w:lang w:eastAsia="ru-RU"/>
        </w:rPr>
        <w:t>тором он подозревает аудируемое лицо</w:t>
      </w:r>
      <w:r w:rsidRPr="004422B8">
        <w:rPr>
          <w:rFonts w:ascii="Times New Roman" w:eastAsia="Times New Roman" w:hAnsi="Times New Roman" w:cs="Times New Roman"/>
          <w:color w:val="000000"/>
          <w:sz w:val="28"/>
          <w:szCs w:val="28"/>
          <w:lang w:eastAsia="ru-RU"/>
        </w:rPr>
        <w:t xml:space="preserve">, может оказаться существенным для </w:t>
      </w:r>
      <w:r>
        <w:rPr>
          <w:rFonts w:ascii="Times New Roman" w:eastAsia="Times New Roman" w:hAnsi="Times New Roman" w:cs="Times New Roman"/>
          <w:color w:val="000000"/>
          <w:sz w:val="28"/>
          <w:szCs w:val="28"/>
          <w:lang w:eastAsia="ru-RU"/>
        </w:rPr>
        <w:t>бухгалтерской</w:t>
      </w:r>
      <w:r w:rsidRPr="004422B8">
        <w:rPr>
          <w:rFonts w:ascii="Times New Roman" w:eastAsia="Times New Roman" w:hAnsi="Times New Roman" w:cs="Times New Roman"/>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Исходя из требований Федерального закона «О противодействии легализации (отмыванию) доходов, полученных преступным путем, и финансированию терроризма» </w:t>
      </w:r>
      <w:r>
        <w:rPr>
          <w:rFonts w:ascii="Times New Roman" w:eastAsia="Times New Roman" w:hAnsi="Times New Roman" w:cs="Times New Roman"/>
          <w:color w:val="000000"/>
          <w:sz w:val="28"/>
          <w:szCs w:val="28"/>
          <w:lang w:eastAsia="ru-RU"/>
        </w:rPr>
        <w:t>аудируемые лица</w:t>
      </w:r>
      <w:r w:rsidRPr="004422B8">
        <w:rPr>
          <w:rFonts w:ascii="Times New Roman" w:eastAsia="Times New Roman" w:hAnsi="Times New Roman" w:cs="Times New Roman"/>
          <w:color w:val="000000"/>
          <w:sz w:val="28"/>
          <w:szCs w:val="28"/>
          <w:lang w:eastAsia="ru-RU"/>
        </w:rPr>
        <w:t xml:space="preserve"> должны принимать меры, направленные на противодействие легализации (отмыванию) доходов, полученных преступным путем, и финансированию терроризма, в том числе связанные с идентификацией клиентов, организацией внутреннего контроля, фиксированием, хранением и представлением информации. Проведение соответствующих аудиторских процедур имеет особое значение при аудите бухгалтерской отчетности организаций, определенных статьей 5 указанного Федерального закона: кредитных организаций, профессиональных участников рынка ценных бумаг, страховых организаций и лизинговых компаний, управляющи</w:t>
      </w:r>
      <w:r w:rsidR="00805C1F">
        <w:rPr>
          <w:rFonts w:ascii="Times New Roman" w:eastAsia="Times New Roman" w:hAnsi="Times New Roman" w:cs="Times New Roman"/>
          <w:color w:val="000000"/>
          <w:sz w:val="28"/>
          <w:szCs w:val="28"/>
          <w:lang w:eastAsia="ru-RU"/>
        </w:rPr>
        <w:t>х</w:t>
      </w:r>
      <w:r w:rsidRPr="004422B8">
        <w:rPr>
          <w:rFonts w:ascii="Times New Roman" w:eastAsia="Times New Roman" w:hAnsi="Times New Roman" w:cs="Times New Roman"/>
          <w:color w:val="000000"/>
          <w:sz w:val="28"/>
          <w:szCs w:val="28"/>
          <w:lang w:eastAsia="ru-RU"/>
        </w:rPr>
        <w:t xml:space="preserve"> компани</w:t>
      </w:r>
      <w:r w:rsidR="00805C1F">
        <w:rPr>
          <w:rFonts w:ascii="Times New Roman" w:eastAsia="Times New Roman" w:hAnsi="Times New Roman" w:cs="Times New Roman"/>
          <w:color w:val="000000"/>
          <w:sz w:val="28"/>
          <w:szCs w:val="28"/>
          <w:lang w:eastAsia="ru-RU"/>
        </w:rPr>
        <w:t>й</w:t>
      </w:r>
      <w:r w:rsidRPr="004422B8">
        <w:rPr>
          <w:rFonts w:ascii="Times New Roman" w:eastAsia="Times New Roman" w:hAnsi="Times New Roman" w:cs="Times New Roman"/>
          <w:color w:val="000000"/>
          <w:sz w:val="28"/>
          <w:szCs w:val="28"/>
          <w:lang w:eastAsia="ru-RU"/>
        </w:rPr>
        <w:t xml:space="preserve"> инвестиционных фондов и негосударственных пенсионных фондов, организаций, оказывающих посреднические услуги при осуществлении сделок купли-продажи недвижимого имущества, др.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Указанные аудиторские процедуры и результаты их осуществления должны быть документально оформлены. При этом в ходе сбора и документирования аудиторских доказательств по проведенным аудиторским процедурам, направленным на проверку соблюдения аудируемыми лицами указанного Федерального закона, необходимо обеспечить конфиденциальность информации о сообщении аудируемыми лицами установленных законодательством Российской Федерации сведений в Росфинмониторинг. Документируемая по результатам проведения соответствующих специальных тестов и аудиторских процедур информация должна быть обезличена, а также не должна содержать информацию ограниченного доступа по взаимодействию аудируемого лица с Росфинмониторингом (включая пароли от личных кабинетов, копии отчетов о направленной в Росфинмониторинг в соответствии с требованиями данного закона информации).</w:t>
      </w:r>
      <w:r w:rsidRPr="004422B8">
        <w:rPr>
          <w:rFonts w:ascii="Times New Roman" w:eastAsia="Times New Roman" w:hAnsi="Times New Roman" w:cs="Times New Roman"/>
          <w:color w:val="000000"/>
          <w:sz w:val="28"/>
          <w:szCs w:val="28"/>
          <w:lang w:eastAsia="ru-RU"/>
        </w:rPr>
        <w:t> </w:t>
      </w:r>
      <w:r w:rsidRPr="004422B8">
        <w:rPr>
          <w:rFonts w:ascii="Times New Roman" w:eastAsia="Times New Roman" w:hAnsi="Times New Roman" w:cs="Times New Roman"/>
          <w:color w:val="000000"/>
          <w:sz w:val="28"/>
          <w:szCs w:val="28"/>
          <w:lang w:eastAsia="ru-RU"/>
        </w:rPr>
        <w:t xml:space="preserve">При сборе и документировании аудиторских доказательств по проведенным аудиторским процедурам необходимо также обеспечить соблюдение прав субъектов персональных данных. В связи с чем в случае, если </w:t>
      </w:r>
      <w:r>
        <w:rPr>
          <w:rFonts w:ascii="Times New Roman" w:eastAsia="Times New Roman" w:hAnsi="Times New Roman" w:cs="Times New Roman"/>
          <w:color w:val="000000"/>
          <w:sz w:val="28"/>
          <w:szCs w:val="28"/>
          <w:lang w:eastAsia="ru-RU"/>
        </w:rPr>
        <w:t>аудиторская</w:t>
      </w:r>
      <w:r w:rsidRPr="004422B8">
        <w:rPr>
          <w:rFonts w:ascii="Times New Roman" w:eastAsia="Times New Roman" w:hAnsi="Times New Roman" w:cs="Times New Roman"/>
          <w:color w:val="000000"/>
          <w:sz w:val="28"/>
          <w:szCs w:val="28"/>
          <w:lang w:eastAsia="ru-RU"/>
        </w:rPr>
        <w:t xml:space="preserve"> документация содержит персональные данные, целесообразно либо обезличивание указанной информации </w:t>
      </w:r>
      <w:r>
        <w:rPr>
          <w:rFonts w:ascii="Times New Roman" w:eastAsia="Times New Roman" w:hAnsi="Times New Roman" w:cs="Times New Roman"/>
          <w:color w:val="000000"/>
          <w:sz w:val="28"/>
          <w:szCs w:val="28"/>
          <w:lang w:eastAsia="ru-RU"/>
        </w:rPr>
        <w:t>аудиторской организацией (</w:t>
      </w:r>
      <w:r w:rsidRPr="004422B8">
        <w:rPr>
          <w:rFonts w:ascii="Times New Roman" w:eastAsia="Times New Roman" w:hAnsi="Times New Roman" w:cs="Times New Roman"/>
          <w:color w:val="000000"/>
          <w:sz w:val="28"/>
          <w:szCs w:val="28"/>
          <w:lang w:eastAsia="ru-RU"/>
        </w:rPr>
        <w:t>индивидуальным аудитором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(за исключением случаев, когда получено согласие субъектов персональных данных на соответствующую обработку либо документирование необезличенных данных прямо согласовано с аудируемым лицом) либо направление аудируемому лицу запросов о предоставлении обезличенной информации для целей документирования аудиторских процедур одновременно с предоставлением оригиналов документов с полным объемом сведений для ознакомления в целях подтверждения корректности предоставляемой обезличенной информации.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исполнением указанного Федерального закона целесообразно руководствоваться письмом Департамента регулирования бухгалтерского учета, финансовой отчетности и аудиторской деятельности от 2 октября 2013 г. № 07-02-05/40858 (с учетом изменений в законодательстве Российской Федерации) (размещено на официальном Интернет-сайте Минфина России </w:t>
      </w:r>
      <w:hyperlink r:id="rId8"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Cs/>
          <w:color w:val="000000"/>
          <w:sz w:val="28"/>
          <w:szCs w:val="28"/>
          <w:lang w:eastAsia="ru-RU"/>
        </w:rPr>
      </w:pPr>
      <w:bookmarkStart w:id="2" w:name="bookmark4"/>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w:t>
      </w:r>
      <w:r w:rsidRPr="004422B8">
        <w:rPr>
          <w:rFonts w:ascii="Times New Roman" w:eastAsia="Times New Roman" w:hAnsi="Times New Roman" w:cs="Times New Roman"/>
          <w:b/>
          <w:color w:val="000000"/>
          <w:sz w:val="28"/>
          <w:szCs w:val="28"/>
          <w:lang w:eastAsia="ru-RU"/>
        </w:rPr>
        <w:br/>
        <w:t>Федерального закона «О противодействии коррупции</w:t>
      </w:r>
      <w:bookmarkEnd w:id="2"/>
      <w:r w:rsidRPr="004422B8">
        <w:rPr>
          <w:rFonts w:ascii="Times New Roman" w:eastAsia="Times New Roman" w:hAnsi="Times New Roman" w:cs="Times New Roman"/>
          <w:b/>
          <w:color w:val="000000"/>
          <w:sz w:val="28"/>
          <w:szCs w:val="28"/>
          <w:lang w:eastAsia="ru-RU"/>
        </w:rPr>
        <w:t>»</w:t>
      </w:r>
      <w:r w:rsidRPr="004422B8">
        <w:rPr>
          <w:rFonts w:ascii="Times New Roman" w:eastAsia="Times New Roman" w:hAnsi="Times New Roman" w:cs="Times New Roman"/>
          <w:b/>
          <w:color w:val="000000"/>
          <w:sz w:val="28"/>
          <w:szCs w:val="28"/>
          <w:lang w:eastAsia="ru-RU"/>
        </w:rPr>
        <w:br/>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экономики, в которых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ведет деятельность, и того, каким образом </w:t>
      </w:r>
      <w:r>
        <w:rPr>
          <w:rFonts w:ascii="Times New Roman" w:eastAsia="Times New Roman" w:hAnsi="Times New Roman" w:cs="Times New Roman"/>
          <w:bCs/>
          <w:color w:val="000000"/>
          <w:sz w:val="28"/>
          <w:szCs w:val="28"/>
          <w:lang w:eastAsia="ru-RU"/>
        </w:rPr>
        <w:t>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Аудитор должен запросить у руководства</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Федерального закона «О противодействии коррупции»,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Федерального закона «О противодействии коррупции»,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Федерального закона «О противодействии коррупции»,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котором он подозревает </w:t>
      </w:r>
      <w:r>
        <w:rPr>
          <w:rFonts w:ascii="Times New Roman" w:eastAsia="Times New Roman" w:hAnsi="Times New Roman" w:cs="Times New Roman"/>
          <w:bCs/>
          <w:color w:val="000000"/>
          <w:sz w:val="28"/>
          <w:szCs w:val="28"/>
          <w:lang w:eastAsia="ru-RU"/>
        </w:rPr>
        <w:t>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Кроме того, в соответствии с Федеральным законом «Об аудиторской деятельности» </w:t>
      </w:r>
      <w:r>
        <w:rPr>
          <w:rFonts w:ascii="Times New Roman" w:eastAsia="Times New Roman" w:hAnsi="Times New Roman" w:cs="Times New Roman"/>
          <w:bCs/>
          <w:color w:val="000000"/>
          <w:sz w:val="28"/>
          <w:szCs w:val="28"/>
          <w:lang w:eastAsia="ru-RU"/>
        </w:rPr>
        <w:t>аудиторская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коррупционных правонарушений аудируемого лица,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процедур, связанных с рассмотрением соблюдения аудируемым лицом требований, установленных </w:t>
      </w:r>
      <w:r>
        <w:rPr>
          <w:rFonts w:ascii="Times New Roman" w:eastAsia="Times New Roman" w:hAnsi="Times New Roman" w:cs="Times New Roman"/>
          <w:color w:val="000000"/>
          <w:sz w:val="28"/>
          <w:szCs w:val="28"/>
          <w:lang w:eastAsia="ru-RU"/>
        </w:rPr>
        <w:t xml:space="preserve">Федеральным </w:t>
      </w:r>
      <w:r w:rsidRPr="004422B8">
        <w:rPr>
          <w:rFonts w:ascii="Times New Roman" w:eastAsia="Times New Roman" w:hAnsi="Times New Roman" w:cs="Times New Roman"/>
          <w:color w:val="000000"/>
          <w:sz w:val="28"/>
          <w:szCs w:val="28"/>
          <w:lang w:eastAsia="ru-RU"/>
        </w:rPr>
        <w:t xml:space="preserve">законом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 противодействии коррупции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а) целесообразно руководствоваться Методическими указаниями по организации и осуществлению аудиторскими организациями и индивидуальными аудиторами противодействия коррупции, одобренными Советом по аудиторской деятельности </w:t>
      </w:r>
      <w:r>
        <w:rPr>
          <w:rFonts w:ascii="Times New Roman" w:eastAsia="Times New Roman" w:hAnsi="Times New Roman" w:cs="Times New Roman"/>
          <w:color w:val="000000"/>
          <w:sz w:val="28"/>
          <w:szCs w:val="28"/>
          <w:lang w:eastAsia="ru-RU"/>
        </w:rPr>
        <w:t>6 июня</w:t>
      </w:r>
      <w:r w:rsidRPr="004422B8">
        <w:rPr>
          <w:rFonts w:ascii="Times New Roman" w:eastAsia="Times New Roman" w:hAnsi="Times New Roman" w:cs="Times New Roman"/>
          <w:color w:val="000000"/>
          <w:sz w:val="28"/>
          <w:szCs w:val="28"/>
          <w:lang w:eastAsia="ru-RU"/>
        </w:rPr>
        <w:t xml:space="preserve"> 201</w:t>
      </w:r>
      <w:r>
        <w:rPr>
          <w:rFonts w:ascii="Times New Roman" w:eastAsia="Times New Roman" w:hAnsi="Times New Roman" w:cs="Times New Roman"/>
          <w:color w:val="000000"/>
          <w:sz w:val="28"/>
          <w:szCs w:val="28"/>
          <w:lang w:eastAsia="ru-RU"/>
        </w:rPr>
        <w:t>7</w:t>
      </w:r>
      <w:r w:rsidRPr="004422B8">
        <w:rPr>
          <w:rFonts w:ascii="Times New Roman" w:eastAsia="Times New Roman" w:hAnsi="Times New Roman" w:cs="Times New Roman"/>
          <w:color w:val="000000"/>
          <w:sz w:val="28"/>
          <w:szCs w:val="28"/>
          <w:lang w:eastAsia="ru-RU"/>
        </w:rPr>
        <w:t xml:space="preserve"> г., </w:t>
      </w:r>
      <w:r w:rsidR="00257C7E">
        <w:rPr>
          <w:rFonts w:ascii="Times New Roman" w:eastAsia="Times New Roman" w:hAnsi="Times New Roman" w:cs="Times New Roman"/>
          <w:color w:val="000000"/>
          <w:sz w:val="28"/>
          <w:szCs w:val="28"/>
          <w:lang w:eastAsia="ru-RU"/>
        </w:rPr>
        <w:t xml:space="preserve">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9"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б) обратить особое внимание на соблюдение </w:t>
      </w:r>
      <w:r>
        <w:rPr>
          <w:rFonts w:ascii="Times New Roman" w:eastAsia="Times New Roman" w:hAnsi="Times New Roman" w:cs="Times New Roman"/>
          <w:color w:val="000000"/>
          <w:sz w:val="28"/>
          <w:szCs w:val="28"/>
          <w:lang w:eastAsia="ru-RU"/>
        </w:rPr>
        <w:t>аудируемыми лицами</w:t>
      </w:r>
      <w:r w:rsidRPr="004422B8">
        <w:rPr>
          <w:rFonts w:ascii="Times New Roman" w:eastAsia="Times New Roman" w:hAnsi="Times New Roman" w:cs="Times New Roman"/>
          <w:color w:val="000000"/>
          <w:sz w:val="28"/>
          <w:szCs w:val="28"/>
          <w:lang w:eastAsia="ru-RU"/>
        </w:rPr>
        <w:t xml:space="preserve"> с государственным участием</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sidRPr="004422B8">
        <w:rPr>
          <w:rFonts w:ascii="Times New Roman" w:eastAsia="Times New Roman" w:hAnsi="Times New Roman" w:cs="Times New Roman"/>
          <w:bCs/>
          <w:color w:val="000000"/>
          <w:sz w:val="28"/>
          <w:szCs w:val="28"/>
          <w:lang w:eastAsia="ru-RU"/>
        </w:rPr>
        <w:t>являющимися субъектами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r>
        <w:rPr>
          <w:rFonts w:ascii="Times New Roman" w:eastAsia="Times New Roman" w:hAnsi="Times New Roman" w:cs="Times New Roman"/>
          <w:bCs/>
          <w:color w:val="000000"/>
          <w:sz w:val="28"/>
          <w:szCs w:val="28"/>
          <w:lang w:eastAsia="ru-RU"/>
        </w:rPr>
        <w:t>,</w:t>
      </w:r>
      <w:r w:rsidRPr="004422B8">
        <w:rPr>
          <w:rFonts w:ascii="Times New Roman" w:eastAsia="Times New Roman" w:hAnsi="Times New Roman" w:cs="Times New Roman"/>
          <w:bCs/>
          <w:color w:val="000000"/>
          <w:sz w:val="28"/>
          <w:szCs w:val="28"/>
          <w:lang w:eastAsia="ru-RU"/>
        </w:rPr>
        <w:t xml:space="preserve"> особого порядка осуществления закупочной деятельности. Для этого необходимо:</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при рассмотрении соблюдения аудируемым лицом нормативных правовых актов Российской Федерации рассматривать соблюдение аудируемыми лицами требований Федеральных законов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 в </w:t>
      </w:r>
      <w:r>
        <w:rPr>
          <w:rFonts w:ascii="Times New Roman" w:eastAsia="Times New Roman" w:hAnsi="Times New Roman" w:cs="Times New Roman"/>
          <w:bCs/>
          <w:color w:val="000000"/>
          <w:sz w:val="28"/>
          <w:szCs w:val="28"/>
          <w:lang w:eastAsia="ru-RU"/>
        </w:rPr>
        <w:t>соответствующих</w:t>
      </w:r>
      <w:r w:rsidRPr="004422B8">
        <w:rPr>
          <w:rFonts w:ascii="Times New Roman" w:eastAsia="Times New Roman" w:hAnsi="Times New Roman" w:cs="Times New Roman"/>
          <w:bCs/>
          <w:color w:val="000000"/>
          <w:sz w:val="28"/>
          <w:szCs w:val="28"/>
          <w:lang w:eastAsia="ru-RU"/>
        </w:rPr>
        <w:t xml:space="preserve"> случаях (при аудите </w:t>
      </w:r>
      <w:r>
        <w:rPr>
          <w:rFonts w:ascii="Times New Roman" w:eastAsia="Times New Roman" w:hAnsi="Times New Roman" w:cs="Times New Roman"/>
          <w:bCs/>
          <w:color w:val="000000"/>
          <w:sz w:val="28"/>
          <w:szCs w:val="28"/>
          <w:lang w:eastAsia="ru-RU"/>
        </w:rPr>
        <w:t xml:space="preserve">бухгалтерской отчетности </w:t>
      </w:r>
      <w:r w:rsidRPr="004422B8">
        <w:rPr>
          <w:rFonts w:ascii="Times New Roman" w:eastAsia="Times New Roman" w:hAnsi="Times New Roman" w:cs="Times New Roman"/>
          <w:bCs/>
          <w:color w:val="000000"/>
          <w:sz w:val="28"/>
          <w:szCs w:val="28"/>
          <w:lang w:eastAsia="ru-RU"/>
        </w:rPr>
        <w:t>организаций с прямым или косвенным участием Российской Федерации) с проведением специальных тестов по соблюдению применимого законодательства Российской Федерации о проведении закупочных (тендерных) процедур;</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bCs/>
          <w:color w:val="000000"/>
          <w:sz w:val="28"/>
          <w:szCs w:val="28"/>
          <w:lang w:eastAsia="ru-RU"/>
        </w:rPr>
        <w:t>рассмотреть риск существенных искажений бухгалтерской отчетности, возникающих в результате недобросовестных действий, и при выявлении или подозрении о совершении недобросовестных действий в данной области определить, обязан ли аудитор сообщить о случае или подозрениях стороне, внешней по отношению к аудируемому лицу, в том числе уполномоченному государственному органу.</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bookmarkStart w:id="3" w:name="bookmark5"/>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 xml:space="preserve">Рассмотрение соблюдения аудируемым лицом законодательства </w:t>
      </w:r>
      <w:r>
        <w:rPr>
          <w:rFonts w:ascii="Times New Roman" w:eastAsia="Times New Roman" w:hAnsi="Times New Roman" w:cs="Times New Roman"/>
          <w:b/>
          <w:color w:val="000000"/>
          <w:sz w:val="28"/>
          <w:szCs w:val="28"/>
          <w:lang w:eastAsia="ru-RU"/>
        </w:rPr>
        <w:br/>
      </w:r>
      <w:r w:rsidRPr="004422B8">
        <w:rPr>
          <w:rFonts w:ascii="Times New Roman" w:eastAsia="Times New Roman" w:hAnsi="Times New Roman" w:cs="Times New Roman"/>
          <w:b/>
          <w:color w:val="000000"/>
          <w:sz w:val="28"/>
          <w:szCs w:val="28"/>
          <w:lang w:eastAsia="ru-RU"/>
        </w:rPr>
        <w:t xml:space="preserve">Российской Федерации, регулирующего вопросы противодействия </w:t>
      </w:r>
      <w:r w:rsidRPr="004422B8">
        <w:rPr>
          <w:rFonts w:ascii="Times New Roman" w:eastAsia="Times New Roman" w:hAnsi="Times New Roman" w:cs="Times New Roman"/>
          <w:b/>
          <w:color w:val="000000"/>
          <w:sz w:val="28"/>
          <w:szCs w:val="28"/>
          <w:lang w:eastAsia="ru-RU"/>
        </w:rPr>
        <w:br/>
        <w:t>подкупу иностранных должностных лиц</w:t>
      </w:r>
    </w:p>
    <w:p w:rsidR="00254ADC" w:rsidRPr="004422B8" w:rsidRDefault="00254ADC" w:rsidP="006370ED">
      <w:pPr>
        <w:jc w:val="center"/>
        <w:rPr>
          <w:rFonts w:ascii="Times New Roman" w:eastAsia="Times New Roman" w:hAnsi="Times New Roman" w:cs="Times New Roman"/>
          <w:b/>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соответствии с МСА 250 в процессе получения понимания </w:t>
      </w:r>
      <w:r>
        <w:rPr>
          <w:rFonts w:ascii="Times New Roman" w:eastAsia="Times New Roman" w:hAnsi="Times New Roman" w:cs="Times New Roman"/>
          <w:bCs/>
          <w:color w:val="000000"/>
          <w:sz w:val="28"/>
          <w:szCs w:val="28"/>
          <w:lang w:eastAsia="ru-RU"/>
        </w:rPr>
        <w:t>аудируемого лица</w:t>
      </w:r>
      <w:r w:rsidRPr="004422B8">
        <w:rPr>
          <w:rFonts w:ascii="Times New Roman" w:eastAsia="Times New Roman" w:hAnsi="Times New Roman" w:cs="Times New Roman"/>
          <w:bCs/>
          <w:color w:val="000000"/>
          <w:sz w:val="28"/>
          <w:szCs w:val="28"/>
          <w:lang w:eastAsia="ru-RU"/>
        </w:rPr>
        <w:t xml:space="preserve"> и е</w:t>
      </w:r>
      <w:r>
        <w:rPr>
          <w:rFonts w:ascii="Times New Roman" w:eastAsia="Times New Roman" w:hAnsi="Times New Roman" w:cs="Times New Roman"/>
          <w:bCs/>
          <w:color w:val="000000"/>
          <w:sz w:val="28"/>
          <w:szCs w:val="28"/>
          <w:lang w:eastAsia="ru-RU"/>
        </w:rPr>
        <w:t>го</w:t>
      </w:r>
      <w:r w:rsidRPr="004422B8">
        <w:rPr>
          <w:rFonts w:ascii="Times New Roman" w:eastAsia="Times New Roman" w:hAnsi="Times New Roman" w:cs="Times New Roman"/>
          <w:bCs/>
          <w:color w:val="000000"/>
          <w:sz w:val="28"/>
          <w:szCs w:val="28"/>
          <w:lang w:eastAsia="ru-RU"/>
        </w:rPr>
        <w:t xml:space="preserve"> окружения в соответствии с МСА 315</w:t>
      </w:r>
      <w:r w:rsidR="00257C7E">
        <w:rPr>
          <w:rFonts w:ascii="Times New Roman" w:eastAsia="Times New Roman" w:hAnsi="Times New Roman" w:cs="Times New Roman"/>
          <w:bCs/>
          <w:color w:val="000000"/>
          <w:sz w:val="28"/>
          <w:szCs w:val="28"/>
          <w:lang w:eastAsia="ru-RU"/>
        </w:rPr>
        <w:t xml:space="preserve"> (пересмотренный)</w:t>
      </w:r>
      <w:r w:rsidRPr="004422B8">
        <w:rPr>
          <w:rFonts w:ascii="Times New Roman" w:eastAsia="Times New Roman" w:hAnsi="Times New Roman" w:cs="Times New Roman"/>
          <w:bCs/>
          <w:color w:val="000000"/>
          <w:sz w:val="28"/>
          <w:szCs w:val="28"/>
          <w:lang w:eastAsia="ru-RU"/>
        </w:rPr>
        <w:t xml:space="preserve"> аудитор должен получить общее понимание нормативно-правовой базы, применимой к </w:t>
      </w:r>
      <w:r>
        <w:rPr>
          <w:rFonts w:ascii="Times New Roman" w:eastAsia="Times New Roman" w:hAnsi="Times New Roman" w:cs="Times New Roman"/>
          <w:bCs/>
          <w:color w:val="000000"/>
          <w:sz w:val="28"/>
          <w:szCs w:val="28"/>
          <w:lang w:eastAsia="ru-RU"/>
        </w:rPr>
        <w:t>аудируемому лицу</w:t>
      </w:r>
      <w:r w:rsidRPr="004422B8">
        <w:rPr>
          <w:rFonts w:ascii="Times New Roman" w:eastAsia="Times New Roman" w:hAnsi="Times New Roman" w:cs="Times New Roman"/>
          <w:bCs/>
          <w:color w:val="000000"/>
          <w:sz w:val="28"/>
          <w:szCs w:val="28"/>
          <w:lang w:eastAsia="ru-RU"/>
        </w:rPr>
        <w:t xml:space="preserve"> и к отрасли или сектору </w:t>
      </w:r>
      <w:r>
        <w:rPr>
          <w:rFonts w:ascii="Times New Roman" w:eastAsia="Times New Roman" w:hAnsi="Times New Roman" w:cs="Times New Roman"/>
          <w:bCs/>
          <w:color w:val="000000"/>
          <w:sz w:val="28"/>
          <w:szCs w:val="28"/>
          <w:lang w:eastAsia="ru-RU"/>
        </w:rPr>
        <w:t>экономики, в которых оно</w:t>
      </w:r>
      <w:r w:rsidRPr="004422B8">
        <w:rPr>
          <w:rFonts w:ascii="Times New Roman" w:eastAsia="Times New Roman" w:hAnsi="Times New Roman" w:cs="Times New Roman"/>
          <w:bCs/>
          <w:color w:val="000000"/>
          <w:sz w:val="28"/>
          <w:szCs w:val="28"/>
          <w:lang w:eastAsia="ru-RU"/>
        </w:rPr>
        <w:t xml:space="preserve"> ведет деятельность, и</w:t>
      </w:r>
      <w:r>
        <w:rPr>
          <w:rFonts w:ascii="Times New Roman" w:eastAsia="Times New Roman" w:hAnsi="Times New Roman" w:cs="Times New Roman"/>
          <w:bCs/>
          <w:color w:val="000000"/>
          <w:sz w:val="28"/>
          <w:szCs w:val="28"/>
          <w:lang w:eastAsia="ru-RU"/>
        </w:rPr>
        <w:t xml:space="preserve"> того, каким образом оно</w:t>
      </w:r>
      <w:r w:rsidRPr="004422B8">
        <w:rPr>
          <w:rFonts w:ascii="Times New Roman" w:eastAsia="Times New Roman" w:hAnsi="Times New Roman" w:cs="Times New Roman"/>
          <w:bCs/>
          <w:color w:val="000000"/>
          <w:sz w:val="28"/>
          <w:szCs w:val="28"/>
          <w:lang w:eastAsia="ru-RU"/>
        </w:rPr>
        <w:t xml:space="preserve"> соблюдает требования этой нормативно-правовой базы. </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связи с этим аудитор должен получить достаточные надлежащие аудиторские доказательства в отношении соблюдения положений тех законов и нормативных актов, которые обычно признаются оказывающими непосредственное влияние на определение существенных показателей и раскрытий информации в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Также аудитор должен выполнить следующие аудиторские процедуры, направленные на выявление случаев несоблюдения прочих законов и нормативных актов, которые могут оказать существенное влияние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Аудитор должен запросить у руководства </w:t>
      </w:r>
      <w:r>
        <w:rPr>
          <w:rFonts w:ascii="Times New Roman" w:eastAsia="Times New Roman" w:hAnsi="Times New Roman" w:cs="Times New Roman"/>
          <w:bCs/>
          <w:color w:val="000000"/>
          <w:sz w:val="28"/>
          <w:szCs w:val="28"/>
          <w:lang w:eastAsia="ru-RU"/>
        </w:rPr>
        <w:t xml:space="preserve">аудируемого лица </w:t>
      </w:r>
      <w:r w:rsidRPr="004422B8">
        <w:rPr>
          <w:rFonts w:ascii="Times New Roman" w:eastAsia="Times New Roman" w:hAnsi="Times New Roman" w:cs="Times New Roman"/>
          <w:bCs/>
          <w:color w:val="000000"/>
          <w:sz w:val="28"/>
          <w:szCs w:val="28"/>
          <w:lang w:eastAsia="ru-RU"/>
        </w:rPr>
        <w:t xml:space="preserve">и, если уместно, у лиц, отвечающих за корпоративное управление, письменные заявления о том, что все известные случаи несоблюдения или подозрения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влияние которых должно учитываться при подготовке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были раскрыты аудитору.</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В случае, когда аудитору становятся известны сведения о несоблюдении или подозрении в несоблюдении законов и нормативных актов, в том числе требований законодательства, регулирующего вопросы противодействия подкупу иностранных должностных лиц, аудитор должен получить понимание характера такого несоблюдения и обстоятельств, в которых оно имело место, и дополнительную информацию для оценки возможного влияния такого несоблюдения на </w:t>
      </w:r>
      <w:r>
        <w:rPr>
          <w:rFonts w:ascii="Times New Roman" w:eastAsia="Times New Roman" w:hAnsi="Times New Roman" w:cs="Times New Roman"/>
          <w:bCs/>
          <w:color w:val="000000"/>
          <w:sz w:val="28"/>
          <w:szCs w:val="28"/>
          <w:lang w:eastAsia="ru-RU"/>
        </w:rPr>
        <w:t>бухгалтерскую</w:t>
      </w:r>
      <w:r w:rsidRPr="004422B8">
        <w:rPr>
          <w:rFonts w:ascii="Times New Roman" w:eastAsia="Times New Roman" w:hAnsi="Times New Roman" w:cs="Times New Roman"/>
          <w:bCs/>
          <w:color w:val="000000"/>
          <w:sz w:val="28"/>
          <w:szCs w:val="28"/>
          <w:lang w:eastAsia="ru-RU"/>
        </w:rPr>
        <w:t xml:space="preserve"> отчетность. Когда аудитор подозревает, что может иметь место несоблюдение законов и нормативных актов, в том числе требований законодательства, регулирующего вопросы противодействия подкупу иностранных должностных лиц, он должен обсудить этот вопрос с руководством</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 если уместно, с лицами, отвечающими за корпоративное управление. Если руководство</w:t>
      </w:r>
      <w:r>
        <w:rPr>
          <w:rFonts w:ascii="Times New Roman" w:eastAsia="Times New Roman" w:hAnsi="Times New Roman" w:cs="Times New Roman"/>
          <w:bCs/>
          <w:color w:val="000000"/>
          <w:sz w:val="28"/>
          <w:szCs w:val="28"/>
          <w:lang w:eastAsia="ru-RU"/>
        </w:rPr>
        <w:t xml:space="preserve"> аудируемого лица</w:t>
      </w:r>
      <w:r w:rsidRPr="004422B8">
        <w:rPr>
          <w:rFonts w:ascii="Times New Roman" w:eastAsia="Times New Roman" w:hAnsi="Times New Roman" w:cs="Times New Roman"/>
          <w:bCs/>
          <w:color w:val="000000"/>
          <w:sz w:val="28"/>
          <w:szCs w:val="28"/>
          <w:lang w:eastAsia="ru-RU"/>
        </w:rPr>
        <w:t xml:space="preserve"> или, если уместно, лица, отвечающие за корпоративное управление, не обеспечивают предоставление достаточной информации, подтверждающей факт соблюдения </w:t>
      </w:r>
      <w:r>
        <w:rPr>
          <w:rFonts w:ascii="Times New Roman" w:eastAsia="Times New Roman" w:hAnsi="Times New Roman" w:cs="Times New Roman"/>
          <w:bCs/>
          <w:color w:val="000000"/>
          <w:sz w:val="28"/>
          <w:szCs w:val="28"/>
          <w:lang w:eastAsia="ru-RU"/>
        </w:rPr>
        <w:t>аудируемым лицом</w:t>
      </w:r>
      <w:r w:rsidRPr="004422B8">
        <w:rPr>
          <w:rFonts w:ascii="Times New Roman" w:eastAsia="Times New Roman" w:hAnsi="Times New Roman" w:cs="Times New Roman"/>
          <w:bCs/>
          <w:color w:val="000000"/>
          <w:sz w:val="28"/>
          <w:szCs w:val="28"/>
          <w:lang w:eastAsia="ru-RU"/>
        </w:rPr>
        <w:t xml:space="preserve"> законов и нормативных актов и, по мнению аудитора, влияние несоблюдения, в ко</w:t>
      </w:r>
      <w:r>
        <w:rPr>
          <w:rFonts w:ascii="Times New Roman" w:eastAsia="Times New Roman" w:hAnsi="Times New Roman" w:cs="Times New Roman"/>
          <w:bCs/>
          <w:color w:val="000000"/>
          <w:sz w:val="28"/>
          <w:szCs w:val="28"/>
          <w:lang w:eastAsia="ru-RU"/>
        </w:rPr>
        <w:t>тором он подозревает аудируемое лицо</w:t>
      </w:r>
      <w:r w:rsidRPr="004422B8">
        <w:rPr>
          <w:rFonts w:ascii="Times New Roman" w:eastAsia="Times New Roman" w:hAnsi="Times New Roman" w:cs="Times New Roman"/>
          <w:bCs/>
          <w:color w:val="000000"/>
          <w:sz w:val="28"/>
          <w:szCs w:val="28"/>
          <w:lang w:eastAsia="ru-RU"/>
        </w:rPr>
        <w:t xml:space="preserve">, может оказаться существенным для </w:t>
      </w:r>
      <w:r>
        <w:rPr>
          <w:rFonts w:ascii="Times New Roman" w:eastAsia="Times New Roman" w:hAnsi="Times New Roman" w:cs="Times New Roman"/>
          <w:bCs/>
          <w:color w:val="000000"/>
          <w:sz w:val="28"/>
          <w:szCs w:val="28"/>
          <w:lang w:eastAsia="ru-RU"/>
        </w:rPr>
        <w:t>бухгалтерской</w:t>
      </w:r>
      <w:r w:rsidRPr="004422B8">
        <w:rPr>
          <w:rFonts w:ascii="Times New Roman" w:eastAsia="Times New Roman" w:hAnsi="Times New Roman" w:cs="Times New Roman"/>
          <w:bCs/>
          <w:color w:val="000000"/>
          <w:sz w:val="28"/>
          <w:szCs w:val="28"/>
          <w:lang w:eastAsia="ru-RU"/>
        </w:rPr>
        <w:t xml:space="preserve"> отчетности, аудитор должен рассмотреть вопрос о целесообразности получения юридической консультационной помощи. При этом аудитор должен оценить последствия несоблюдения законов и нормативных актов в отношении прочих аспектов аудита, включая аудиторскую оценку риска и надежность письменных заявлений, и принять надлежащие меры.</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Кроме того, согласно Федеральному закону «Об аудиторской деятельности» аудитор</w:t>
      </w:r>
      <w:r>
        <w:rPr>
          <w:rFonts w:ascii="Times New Roman" w:eastAsia="Times New Roman" w:hAnsi="Times New Roman" w:cs="Times New Roman"/>
          <w:bCs/>
          <w:color w:val="000000"/>
          <w:sz w:val="28"/>
          <w:szCs w:val="28"/>
          <w:lang w:eastAsia="ru-RU"/>
        </w:rPr>
        <w:t>ская организация (индивидуальный аудитор)</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информировать учредителей (участников) аудируемого лица или их представителей либо его руководителя о ставших известными ему случаях подкупа иностранных должностных лиц,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w:t>
      </w:r>
      <w:r>
        <w:rPr>
          <w:rFonts w:ascii="Times New Roman" w:eastAsia="Times New Roman" w:hAnsi="Times New Roman" w:cs="Times New Roman"/>
          <w:bCs/>
          <w:color w:val="000000"/>
          <w:sz w:val="28"/>
          <w:szCs w:val="28"/>
          <w:lang w:eastAsia="ru-RU"/>
        </w:rPr>
        <w:t>ской организации (индивидуального аудитора)</w:t>
      </w:r>
      <w:r w:rsidRPr="004422B8">
        <w:rPr>
          <w:rFonts w:ascii="Times New Roman" w:eastAsia="Times New Roman" w:hAnsi="Times New Roman" w:cs="Times New Roman"/>
          <w:bCs/>
          <w:color w:val="000000"/>
          <w:sz w:val="28"/>
          <w:szCs w:val="28"/>
          <w:lang w:eastAsia="ru-RU"/>
        </w:rPr>
        <w:t>, последн</w:t>
      </w:r>
      <w:r>
        <w:rPr>
          <w:rFonts w:ascii="Times New Roman" w:eastAsia="Times New Roman" w:hAnsi="Times New Roman" w:cs="Times New Roman"/>
          <w:bCs/>
          <w:color w:val="000000"/>
          <w:sz w:val="28"/>
          <w:szCs w:val="28"/>
          <w:lang w:eastAsia="ru-RU"/>
        </w:rPr>
        <w:t>яя</w:t>
      </w:r>
      <w:r w:rsidRPr="004422B8">
        <w:rPr>
          <w:rFonts w:ascii="Times New Roman" w:eastAsia="Times New Roman" w:hAnsi="Times New Roman" w:cs="Times New Roman"/>
          <w:bCs/>
          <w:color w:val="000000"/>
          <w:sz w:val="28"/>
          <w:szCs w:val="28"/>
          <w:lang w:eastAsia="ru-RU"/>
        </w:rPr>
        <w:t xml:space="preserve"> обязан</w:t>
      </w:r>
      <w:r>
        <w:rPr>
          <w:rFonts w:ascii="Times New Roman" w:eastAsia="Times New Roman" w:hAnsi="Times New Roman" w:cs="Times New Roman"/>
          <w:bCs/>
          <w:color w:val="000000"/>
          <w:sz w:val="28"/>
          <w:szCs w:val="28"/>
          <w:lang w:eastAsia="ru-RU"/>
        </w:rPr>
        <w:t>а</w:t>
      </w:r>
      <w:r w:rsidRPr="004422B8">
        <w:rPr>
          <w:rFonts w:ascii="Times New Roman" w:eastAsia="Times New Roman" w:hAnsi="Times New Roman" w:cs="Times New Roman"/>
          <w:bCs/>
          <w:color w:val="000000"/>
          <w:sz w:val="28"/>
          <w:szCs w:val="28"/>
          <w:lang w:eastAsia="ru-RU"/>
        </w:rPr>
        <w:t xml:space="preserve"> проинформировать об этом соответствующие уполномоченные государственные органы.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осуществлении соответствующих процедур целесообразно руководствоваться </w:t>
      </w:r>
      <w:r>
        <w:rPr>
          <w:rFonts w:ascii="Times New Roman" w:eastAsia="Times New Roman" w:hAnsi="Times New Roman" w:cs="Times New Roman"/>
          <w:color w:val="000000"/>
          <w:sz w:val="28"/>
          <w:szCs w:val="28"/>
          <w:lang w:eastAsia="ru-RU"/>
        </w:rPr>
        <w:t>М</w:t>
      </w:r>
      <w:r w:rsidRPr="004422B8">
        <w:rPr>
          <w:rFonts w:ascii="Times New Roman" w:eastAsia="Times New Roman" w:hAnsi="Times New Roman" w:cs="Times New Roman"/>
          <w:color w:val="000000"/>
          <w:sz w:val="28"/>
          <w:szCs w:val="28"/>
          <w:lang w:eastAsia="ru-RU"/>
        </w:rPr>
        <w:t xml:space="preserve">етодическими рекомендациями аудиторским организациям и индивидуальным аудиторам по тематике противодействия подкупу иностранных должностных лиц при осуществлении международных коммерческих сделок, </w:t>
      </w:r>
      <w:r>
        <w:rPr>
          <w:rFonts w:ascii="Times New Roman" w:eastAsia="Times New Roman" w:hAnsi="Times New Roman" w:cs="Times New Roman"/>
          <w:color w:val="000000"/>
          <w:sz w:val="28"/>
          <w:szCs w:val="28"/>
          <w:lang w:eastAsia="ru-RU"/>
        </w:rPr>
        <w:t xml:space="preserve">одобренными Советом по аудиторской деятельности 6 июня 2017 г. и </w:t>
      </w:r>
      <w:r w:rsidRPr="004422B8">
        <w:rPr>
          <w:rFonts w:ascii="Times New Roman" w:eastAsia="Times New Roman" w:hAnsi="Times New Roman" w:cs="Times New Roman"/>
          <w:color w:val="000000"/>
          <w:sz w:val="28"/>
          <w:szCs w:val="28"/>
          <w:lang w:eastAsia="ru-RU"/>
        </w:rPr>
        <w:t xml:space="preserve">размещенными на официальном Интернет-сайте Минфина России </w:t>
      </w:r>
      <w:hyperlink r:id="rId10" w:history="1">
        <w:r w:rsidRPr="004422B8">
          <w:rPr>
            <w:rFonts w:ascii="Times New Roman" w:eastAsia="Times New Roman" w:hAnsi="Times New Roman" w:cs="Times New Roman"/>
            <w:color w:val="0000FF" w:themeColor="hyperlink"/>
            <w:sz w:val="28"/>
            <w:szCs w:val="28"/>
            <w:u w:val="single"/>
            <w:lang w:eastAsia="ru-RU"/>
          </w:rPr>
          <w:t>www.minfin.ru</w:t>
        </w:r>
      </w:hyperlink>
      <w:r w:rsidRPr="004422B8">
        <w:rPr>
          <w:rFonts w:ascii="Times New Roman" w:eastAsia="Times New Roman" w:hAnsi="Times New Roman" w:cs="Times New Roman"/>
          <w:color w:val="000000"/>
          <w:sz w:val="28"/>
          <w:szCs w:val="28"/>
          <w:lang w:eastAsia="ru-RU"/>
        </w:rPr>
        <w:t xml:space="preserve"> в </w:t>
      </w:r>
      <w:r>
        <w:rPr>
          <w:rFonts w:ascii="Times New Roman" w:eastAsia="Times New Roman" w:hAnsi="Times New Roman" w:cs="Times New Roman"/>
          <w:color w:val="000000"/>
          <w:sz w:val="28"/>
          <w:szCs w:val="28"/>
          <w:lang w:eastAsia="ru-RU"/>
        </w:rPr>
        <w:t>разделе</w:t>
      </w:r>
      <w:r w:rsidRPr="004422B8">
        <w:rPr>
          <w:rFonts w:ascii="Times New Roman" w:eastAsia="Times New Roman" w:hAnsi="Times New Roman" w:cs="Times New Roman"/>
          <w:color w:val="000000"/>
          <w:sz w:val="28"/>
          <w:szCs w:val="28"/>
          <w:lang w:eastAsia="ru-RU"/>
        </w:rPr>
        <w:t xml:space="preserve"> «Аудиторская деятельность - Стандарты и правила аудита - Противодействие коррупции и легализации (отмыванию) доходов, полученных преступным путем, и финансированию терроризма», и изданными в соответствии с ними соответствующими методическими документами саморегулируемых организаций аудиторов.</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jc w:val="center"/>
        <w:rPr>
          <w:rFonts w:ascii="Times New Roman" w:eastAsia="Times New Roman" w:hAnsi="Times New Roman" w:cs="Times New Roman"/>
          <w:b/>
          <w:color w:val="000000"/>
          <w:sz w:val="28"/>
          <w:szCs w:val="28"/>
          <w:lang w:eastAsia="ru-RU"/>
        </w:rPr>
      </w:pPr>
      <w:r w:rsidRPr="004422B8">
        <w:rPr>
          <w:rFonts w:ascii="Times New Roman" w:eastAsia="Times New Roman" w:hAnsi="Times New Roman" w:cs="Times New Roman"/>
          <w:b/>
          <w:color w:val="000000"/>
          <w:sz w:val="28"/>
          <w:szCs w:val="28"/>
          <w:lang w:eastAsia="ru-RU"/>
        </w:rPr>
        <w:t>Составление аудиторского заключения</w:t>
      </w:r>
      <w:bookmarkEnd w:id="3"/>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При составлении аудиторского заключения особое внимание должно быть обращено на:</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составу элементов аудиторского заключения, установленных частью 2 статьи 6 Федерального закона «Об аудиторской деятельности»;</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соблюдение требований к оформлению аудиторского заключения, установленных МСА 700</w:t>
      </w:r>
      <w:r w:rsidR="00257C7E">
        <w:rPr>
          <w:rFonts w:ascii="Times New Roman" w:eastAsia="Times New Roman" w:hAnsi="Times New Roman" w:cs="Times New Roman"/>
          <w:color w:val="000000"/>
          <w:sz w:val="28"/>
          <w:szCs w:val="28"/>
          <w:lang w:eastAsia="ru-RU"/>
        </w:rPr>
        <w:t xml:space="preserve"> (пересмотренный)</w:t>
      </w:r>
      <w:r w:rsidR="00E205AB" w:rsidRPr="00E205AB">
        <w:t xml:space="preserve"> </w:t>
      </w:r>
      <w:r w:rsidR="00E205AB" w:rsidRPr="002A6A4C">
        <w:rPr>
          <w:rFonts w:ascii="Times New Roman" w:hAnsi="Times New Roman" w:cs="Times New Roman"/>
          <w:sz w:val="28"/>
          <w:szCs w:val="28"/>
        </w:rPr>
        <w:t xml:space="preserve">«Формирование мнения и составление заключения о финансовой отчетности»,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701 «Информирование о ключевых вопросах аудита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705 (пересмотренный) «Модифицированное мнение в аудиторском заключении», </w:t>
      </w:r>
      <w:r w:rsidR="00E205AB">
        <w:rPr>
          <w:rFonts w:ascii="Times New Roman" w:hAnsi="Times New Roman" w:cs="Times New Roman"/>
          <w:sz w:val="28"/>
          <w:szCs w:val="28"/>
        </w:rPr>
        <w:t>МСА</w:t>
      </w:r>
      <w:r w:rsidR="00E205AB" w:rsidRPr="002A6A4C">
        <w:rPr>
          <w:rFonts w:ascii="Times New Roman" w:hAnsi="Times New Roman" w:cs="Times New Roman"/>
          <w:sz w:val="28"/>
          <w:szCs w:val="28"/>
        </w:rPr>
        <w:t xml:space="preserve"> 706 (пересмотренный) «Разделы «Важные обстоятельства» и «Прочие сведения» в аудиторском заключении»</w:t>
      </w:r>
      <w:r w:rsidRPr="004422B8">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допустимость и обоснованность включения в аудиторское заключение информации, не предусмотренной установленными требованиями к форме и содержанию его.</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sidRPr="004422B8">
        <w:rPr>
          <w:rFonts w:ascii="Times New Roman" w:eastAsia="Times New Roman" w:hAnsi="Times New Roman" w:cs="Times New Roman"/>
          <w:color w:val="000000"/>
          <w:sz w:val="28"/>
          <w:szCs w:val="28"/>
          <w:lang w:eastAsia="ru-RU"/>
        </w:rPr>
        <w:t xml:space="preserve">При составлении аудиторского заключения </w:t>
      </w:r>
      <w:r>
        <w:rPr>
          <w:rFonts w:ascii="Times New Roman" w:eastAsia="Times New Roman" w:hAnsi="Times New Roman" w:cs="Times New Roman"/>
          <w:color w:val="000000"/>
          <w:sz w:val="28"/>
          <w:szCs w:val="28"/>
          <w:lang w:eastAsia="ru-RU"/>
        </w:rPr>
        <w:t>необходимо ориентироваться на п</w:t>
      </w:r>
      <w:r w:rsidRPr="004422B8">
        <w:rPr>
          <w:rFonts w:ascii="Times New Roman" w:eastAsia="Times New Roman" w:hAnsi="Times New Roman" w:cs="Times New Roman"/>
          <w:color w:val="000000"/>
          <w:sz w:val="28"/>
          <w:szCs w:val="28"/>
          <w:lang w:eastAsia="ru-RU"/>
        </w:rPr>
        <w:t>римеры аудиторских заключений</w:t>
      </w:r>
      <w:r>
        <w:rPr>
          <w:rFonts w:ascii="Times New Roman" w:eastAsia="Times New Roman" w:hAnsi="Times New Roman" w:cs="Times New Roman"/>
          <w:color w:val="000000"/>
          <w:sz w:val="28"/>
          <w:szCs w:val="28"/>
          <w:lang w:eastAsia="ru-RU"/>
        </w:rPr>
        <w:t xml:space="preserve">, приведенные в </w:t>
      </w:r>
      <w:r w:rsidRPr="004422B8">
        <w:rPr>
          <w:rFonts w:ascii="Times New Roman" w:eastAsia="Times New Roman" w:hAnsi="Times New Roman" w:cs="Times New Roman"/>
          <w:color w:val="000000"/>
          <w:sz w:val="28"/>
          <w:szCs w:val="28"/>
          <w:lang w:eastAsia="ru-RU"/>
        </w:rPr>
        <w:t>МСА 700</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705</w:t>
      </w:r>
      <w:r w:rsidR="00257C7E">
        <w:rPr>
          <w:rFonts w:ascii="Times New Roman" w:eastAsia="Times New Roman" w:hAnsi="Times New Roman" w:cs="Times New Roman"/>
          <w:color w:val="000000"/>
          <w:sz w:val="28"/>
          <w:szCs w:val="28"/>
          <w:lang w:eastAsia="ru-RU"/>
        </w:rPr>
        <w:t xml:space="preserve"> (пересмотренный)</w:t>
      </w:r>
      <w:r>
        <w:rPr>
          <w:rFonts w:ascii="Times New Roman" w:eastAsia="Times New Roman" w:hAnsi="Times New Roman" w:cs="Times New Roman"/>
          <w:color w:val="000000"/>
          <w:sz w:val="28"/>
          <w:szCs w:val="28"/>
          <w:lang w:eastAsia="ru-RU"/>
        </w:rPr>
        <w:t xml:space="preserve"> и </w:t>
      </w:r>
      <w:r w:rsidRPr="004422B8">
        <w:rPr>
          <w:rFonts w:ascii="Times New Roman" w:eastAsia="Times New Roman" w:hAnsi="Times New Roman" w:cs="Times New Roman"/>
          <w:color w:val="000000"/>
          <w:sz w:val="28"/>
          <w:szCs w:val="28"/>
          <w:lang w:eastAsia="ru-RU"/>
        </w:rPr>
        <w:t>706</w:t>
      </w:r>
      <w:r w:rsidR="00E205AB">
        <w:rPr>
          <w:rFonts w:ascii="Times New Roman" w:eastAsia="Times New Roman" w:hAnsi="Times New Roman" w:cs="Times New Roman"/>
          <w:color w:val="000000"/>
          <w:sz w:val="28"/>
          <w:szCs w:val="28"/>
          <w:lang w:eastAsia="ru-RU"/>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Кроме того, в </w:t>
      </w:r>
      <w:r w:rsidRPr="004422B8">
        <w:rPr>
          <w:rFonts w:ascii="Times New Roman" w:eastAsia="Times New Roman" w:hAnsi="Times New Roman" w:cs="Times New Roman"/>
          <w:color w:val="000000"/>
          <w:sz w:val="28"/>
          <w:szCs w:val="28"/>
          <w:lang w:eastAsia="ru-RU"/>
        </w:rPr>
        <w:t>соответствии с решени</w:t>
      </w:r>
      <w:r>
        <w:rPr>
          <w:rFonts w:ascii="Times New Roman" w:eastAsia="Times New Roman" w:hAnsi="Times New Roman" w:cs="Times New Roman"/>
          <w:color w:val="000000"/>
          <w:sz w:val="28"/>
          <w:szCs w:val="28"/>
          <w:lang w:eastAsia="ru-RU"/>
        </w:rPr>
        <w:t>ем</w:t>
      </w:r>
      <w:r w:rsidRPr="004422B8">
        <w:rPr>
          <w:rFonts w:ascii="Times New Roman" w:eastAsia="Times New Roman" w:hAnsi="Times New Roman" w:cs="Times New Roman"/>
          <w:color w:val="000000"/>
          <w:sz w:val="28"/>
          <w:szCs w:val="28"/>
          <w:lang w:eastAsia="ru-RU"/>
        </w:rPr>
        <w:t xml:space="preserve"> Совета по аудиторской деятельности </w:t>
      </w:r>
      <w:r>
        <w:rPr>
          <w:rFonts w:ascii="Times New Roman" w:eastAsia="Times New Roman" w:hAnsi="Times New Roman" w:cs="Times New Roman"/>
          <w:color w:val="000000"/>
          <w:sz w:val="28"/>
          <w:szCs w:val="28"/>
          <w:lang w:eastAsia="ru-RU"/>
        </w:rPr>
        <w:t xml:space="preserve">целесообразно руководствоваться Сборником примерных форм </w:t>
      </w:r>
      <w:r w:rsidRPr="00191091">
        <w:rPr>
          <w:rFonts w:ascii="Times New Roman" w:eastAsia="Times New Roman" w:hAnsi="Times New Roman" w:cs="Times New Roman"/>
          <w:color w:val="000000"/>
          <w:sz w:val="28"/>
          <w:szCs w:val="28"/>
          <w:lang w:eastAsia="ru-RU"/>
        </w:rPr>
        <w:t xml:space="preserve">аудиторских заключений о бухгалтерской (финансовой) отчетности, составленных в соответствии с Международными стандартами аудита, размещенным на официальном Интернет-сайте Минфина России </w:t>
      </w:r>
      <w:hyperlink r:id="rId11" w:history="1">
        <w:r w:rsidRPr="00191091">
          <w:rPr>
            <w:rFonts w:ascii="Times New Roman" w:eastAsia="Times New Roman" w:hAnsi="Times New Roman" w:cs="Times New Roman"/>
            <w:color w:val="0000FF" w:themeColor="hyperlink"/>
            <w:sz w:val="28"/>
            <w:szCs w:val="28"/>
            <w:u w:val="single"/>
            <w:lang w:eastAsia="ru-RU"/>
          </w:rPr>
          <w:t>www.</w:t>
        </w:r>
        <w:r w:rsidRPr="00191091">
          <w:rPr>
            <w:rFonts w:ascii="Times New Roman" w:eastAsia="Times New Roman" w:hAnsi="Times New Roman" w:cs="Times New Roman"/>
            <w:color w:val="0000FF" w:themeColor="hyperlink"/>
            <w:sz w:val="28"/>
            <w:szCs w:val="28"/>
            <w:u w:val="single"/>
            <w:lang w:val="en-US" w:eastAsia="ru-RU"/>
          </w:rPr>
          <w:t>m</w:t>
        </w:r>
        <w:r w:rsidRPr="00191091">
          <w:rPr>
            <w:rFonts w:ascii="Times New Roman" w:eastAsia="Times New Roman" w:hAnsi="Times New Roman" w:cs="Times New Roman"/>
            <w:color w:val="0000FF" w:themeColor="hyperlink"/>
            <w:sz w:val="28"/>
            <w:szCs w:val="28"/>
            <w:u w:val="single"/>
            <w:lang w:eastAsia="ru-RU"/>
          </w:rPr>
          <w:t>infin.ru</w:t>
        </w:r>
      </w:hyperlink>
      <w:r w:rsidRPr="00191091">
        <w:rPr>
          <w:rFonts w:ascii="Times New Roman" w:eastAsia="Times New Roman" w:hAnsi="Times New Roman" w:cs="Times New Roman"/>
          <w:color w:val="000000"/>
          <w:sz w:val="28"/>
          <w:szCs w:val="28"/>
          <w:lang w:eastAsia="ru-RU"/>
        </w:rPr>
        <w:t xml:space="preserve"> в разделе «Аудиторская деятельность - Стандарты и правила аудита - Разъяснения и рекомендации».</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keepNext/>
        <w:keepLines/>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К</w:t>
      </w:r>
      <w:r w:rsidRPr="00262A98">
        <w:rPr>
          <w:rFonts w:ascii="Times New Roman" w:eastAsia="Times New Roman" w:hAnsi="Times New Roman" w:cs="Times New Roman"/>
          <w:b/>
          <w:color w:val="000000"/>
          <w:sz w:val="28"/>
          <w:szCs w:val="28"/>
          <w:lang w:eastAsia="ru-RU"/>
        </w:rPr>
        <w:t>лючевы</w:t>
      </w:r>
      <w:r>
        <w:rPr>
          <w:rFonts w:ascii="Times New Roman" w:eastAsia="Times New Roman" w:hAnsi="Times New Roman" w:cs="Times New Roman"/>
          <w:b/>
          <w:color w:val="000000"/>
          <w:sz w:val="28"/>
          <w:szCs w:val="28"/>
          <w:lang w:eastAsia="ru-RU"/>
        </w:rPr>
        <w:t>е</w:t>
      </w:r>
      <w:r w:rsidRPr="00262A98">
        <w:rPr>
          <w:rFonts w:ascii="Times New Roman" w:eastAsia="Times New Roman" w:hAnsi="Times New Roman" w:cs="Times New Roman"/>
          <w:b/>
          <w:color w:val="000000"/>
          <w:sz w:val="28"/>
          <w:szCs w:val="28"/>
          <w:lang w:eastAsia="ru-RU"/>
        </w:rPr>
        <w:t xml:space="preserve"> вопрос</w:t>
      </w:r>
      <w:r>
        <w:rPr>
          <w:rFonts w:ascii="Times New Roman" w:eastAsia="Times New Roman" w:hAnsi="Times New Roman" w:cs="Times New Roman"/>
          <w:b/>
          <w:color w:val="000000"/>
          <w:sz w:val="28"/>
          <w:szCs w:val="28"/>
          <w:lang w:eastAsia="ru-RU"/>
        </w:rPr>
        <w:t>ы</w:t>
      </w:r>
      <w:r w:rsidRPr="00262A98">
        <w:rPr>
          <w:rFonts w:ascii="Times New Roman" w:eastAsia="Times New Roman" w:hAnsi="Times New Roman" w:cs="Times New Roman"/>
          <w:b/>
          <w:color w:val="000000"/>
          <w:sz w:val="28"/>
          <w:szCs w:val="28"/>
          <w:lang w:eastAsia="ru-RU"/>
        </w:rPr>
        <w:t xml:space="preserve"> аудита в аудиторском заключении</w:t>
      </w:r>
      <w:r w:rsidR="006370ED">
        <w:rPr>
          <w:rFonts w:ascii="Times New Roman" w:eastAsia="Times New Roman" w:hAnsi="Times New Roman" w:cs="Times New Roman"/>
          <w:b/>
          <w:color w:val="000000"/>
          <w:sz w:val="28"/>
          <w:szCs w:val="28"/>
          <w:lang w:eastAsia="ru-RU"/>
        </w:rPr>
        <w:br/>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Согласно MCA 701 при аудите бухгалтерской отчетности организаций, ценные бумаги которых допущены к организованным торгам, а также в иных случаях по решению аудитора в аудиторское заключение включается отдельный раздел «Ключевые вопросы аудита».</w:t>
      </w:r>
      <w:r>
        <w:rPr>
          <w:rFonts w:ascii="Times New Roman" w:eastAsia="Times New Roman" w:hAnsi="Times New Roman" w:cs="Times New Roman"/>
          <w:color w:val="000000"/>
          <w:sz w:val="28"/>
          <w:szCs w:val="28"/>
          <w:lang w:eastAsia="ru-RU"/>
        </w:rPr>
        <w:t xml:space="preserve">  В данном разделе пользователям бухгалтерской отчетности представляется дополнительная информация, необходимая для понимания </w:t>
      </w:r>
      <w:r w:rsidRPr="009D6ECE">
        <w:rPr>
          <w:rFonts w:ascii="Times New Roman" w:eastAsia="Times New Roman" w:hAnsi="Times New Roman" w:cs="Times New Roman"/>
          <w:color w:val="000000"/>
          <w:sz w:val="28"/>
          <w:szCs w:val="28"/>
          <w:lang w:eastAsia="ru-RU"/>
        </w:rPr>
        <w:t>вопрос</w:t>
      </w:r>
      <w:r>
        <w:rPr>
          <w:rFonts w:ascii="Times New Roman" w:eastAsia="Times New Roman" w:hAnsi="Times New Roman" w:cs="Times New Roman"/>
          <w:color w:val="000000"/>
          <w:sz w:val="28"/>
          <w:szCs w:val="28"/>
          <w:lang w:eastAsia="ru-RU"/>
        </w:rPr>
        <w:t>ов</w:t>
      </w:r>
      <w:r w:rsidRPr="009D6ECE">
        <w:rPr>
          <w:rFonts w:ascii="Times New Roman" w:eastAsia="Times New Roman" w:hAnsi="Times New Roman" w:cs="Times New Roman"/>
          <w:color w:val="000000"/>
          <w:sz w:val="28"/>
          <w:szCs w:val="28"/>
          <w:lang w:eastAsia="ru-RU"/>
        </w:rPr>
        <w:t xml:space="preserve">, которые, согласно профессиональному суждению аудитора, являлись наиболее значимыми для аудита бухгалтерской отчетности за </w:t>
      </w:r>
      <w:r>
        <w:rPr>
          <w:rFonts w:ascii="Times New Roman" w:eastAsia="Times New Roman" w:hAnsi="Times New Roman" w:cs="Times New Roman"/>
          <w:color w:val="000000"/>
          <w:sz w:val="28"/>
          <w:szCs w:val="28"/>
          <w:lang w:eastAsia="ru-RU"/>
        </w:rPr>
        <w:t>отчетный год.</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Определяя ключевые вопросы аудита, аудитор должен учитывать:</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области повышенного оцененного риска существенного искажения отчетности или значительных рисков, выявленных согласно MCA 315</w:t>
      </w:r>
      <w:r w:rsidR="00257C7E">
        <w:rPr>
          <w:rFonts w:ascii="Times New Roman" w:eastAsia="Times New Roman" w:hAnsi="Times New Roman" w:cs="Times New Roman"/>
          <w:color w:val="000000"/>
          <w:sz w:val="28"/>
          <w:szCs w:val="28"/>
          <w:lang w:eastAsia="ru-RU"/>
        </w:rPr>
        <w:t xml:space="preserve"> (пересмотренный)</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свои </w:t>
      </w:r>
      <w:r w:rsidRPr="009D6ECE">
        <w:rPr>
          <w:rFonts w:ascii="Times New Roman" w:eastAsia="Times New Roman" w:hAnsi="Times New Roman" w:cs="Times New Roman"/>
          <w:color w:val="000000"/>
          <w:sz w:val="28"/>
          <w:szCs w:val="28"/>
          <w:lang w:eastAsia="ru-RU"/>
        </w:rPr>
        <w:t xml:space="preserve">значимые суждения в отношении областей бухгалтерской отчетности, требующих применения значимых суждений руководства, </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включая оценочные значения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которые были о</w:t>
      </w:r>
      <w:r>
        <w:rPr>
          <w:rFonts w:ascii="Times New Roman" w:eastAsia="Times New Roman" w:hAnsi="Times New Roman" w:cs="Times New Roman"/>
          <w:color w:val="000000"/>
          <w:sz w:val="28"/>
          <w:szCs w:val="28"/>
          <w:lang w:eastAsia="ru-RU"/>
        </w:rPr>
        <w:t>ценены</w:t>
      </w:r>
      <w:r w:rsidRPr="009D6ECE">
        <w:rPr>
          <w:rFonts w:ascii="Times New Roman" w:eastAsia="Times New Roman" w:hAnsi="Times New Roman" w:cs="Times New Roman"/>
          <w:color w:val="000000"/>
          <w:sz w:val="28"/>
          <w:szCs w:val="28"/>
          <w:lang w:eastAsia="ru-RU"/>
        </w:rPr>
        <w:t xml:space="preserve"> как имеющие высокий уровень неопределенности;</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влияние на аудит значительных событий или операций, имевших место в течение отчетного периода.</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sidRPr="009D6ECE">
        <w:rPr>
          <w:rFonts w:ascii="Times New Roman" w:eastAsia="Times New Roman" w:hAnsi="Times New Roman" w:cs="Times New Roman"/>
          <w:color w:val="000000"/>
          <w:sz w:val="28"/>
          <w:szCs w:val="28"/>
          <w:lang w:eastAsia="ru-RU"/>
        </w:rPr>
        <w:t>Описание каждого ключевого вопроса аудита должно включать ссылку на соответствующую информацию, раскрытую в бухгалтерской отчетности</w:t>
      </w:r>
      <w:r>
        <w:rPr>
          <w:rFonts w:ascii="Times New Roman" w:eastAsia="Times New Roman" w:hAnsi="Times New Roman" w:cs="Times New Roman"/>
          <w:color w:val="000000"/>
          <w:sz w:val="28"/>
          <w:szCs w:val="28"/>
          <w:lang w:eastAsia="ru-RU"/>
        </w:rPr>
        <w:t>, (</w:t>
      </w:r>
      <w:r w:rsidRPr="009D6ECE">
        <w:rPr>
          <w:rFonts w:ascii="Times New Roman" w:eastAsia="Times New Roman" w:hAnsi="Times New Roman" w:cs="Times New Roman"/>
          <w:color w:val="000000"/>
          <w:sz w:val="28"/>
          <w:szCs w:val="28"/>
          <w:lang w:eastAsia="ru-RU"/>
        </w:rPr>
        <w:t>если такая имеется</w:t>
      </w:r>
      <w:r>
        <w:rPr>
          <w:rFonts w:ascii="Times New Roman" w:eastAsia="Times New Roman" w:hAnsi="Times New Roman" w:cs="Times New Roman"/>
          <w:color w:val="000000"/>
          <w:sz w:val="28"/>
          <w:szCs w:val="28"/>
          <w:lang w:eastAsia="ru-RU"/>
        </w:rPr>
        <w:t>)</w:t>
      </w:r>
      <w:r w:rsidRPr="009D6ECE">
        <w:rPr>
          <w:rFonts w:ascii="Times New Roman" w:eastAsia="Times New Roman" w:hAnsi="Times New Roman" w:cs="Times New Roman"/>
          <w:color w:val="000000"/>
          <w:sz w:val="28"/>
          <w:szCs w:val="28"/>
          <w:lang w:eastAsia="ru-RU"/>
        </w:rPr>
        <w:t xml:space="preserve"> и указывать на </w:t>
      </w:r>
      <w:r>
        <w:rPr>
          <w:rFonts w:ascii="Times New Roman" w:eastAsia="Times New Roman" w:hAnsi="Times New Roman" w:cs="Times New Roman"/>
          <w:color w:val="000000"/>
          <w:sz w:val="28"/>
          <w:szCs w:val="28"/>
          <w:lang w:eastAsia="ru-RU"/>
        </w:rPr>
        <w:t>то</w:t>
      </w:r>
      <w:r w:rsidRPr="009D6ECE">
        <w:rPr>
          <w:rFonts w:ascii="Times New Roman" w:eastAsia="Times New Roman" w:hAnsi="Times New Roman" w:cs="Times New Roman"/>
          <w:color w:val="000000"/>
          <w:sz w:val="28"/>
          <w:szCs w:val="28"/>
          <w:lang w:eastAsia="ru-RU"/>
        </w:rPr>
        <w:t>:</w:t>
      </w:r>
    </w:p>
    <w:p w:rsidR="00254ADC" w:rsidRPr="009D6EC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w:t>
      </w:r>
      <w:r w:rsidRPr="009D6ECE">
        <w:rPr>
          <w:rFonts w:ascii="Times New Roman" w:eastAsia="Times New Roman" w:hAnsi="Times New Roman" w:cs="Times New Roman"/>
          <w:color w:val="000000"/>
          <w:sz w:val="28"/>
          <w:szCs w:val="28"/>
          <w:lang w:eastAsia="ru-RU"/>
        </w:rPr>
        <w:t>почему вопрос был рассмотрен как наиболее значимый для аудита и, следовательно, был определен как ключевой вопрос аудита;</w:t>
      </w:r>
    </w:p>
    <w:p w:rsidR="00254ADC" w:rsidRPr="009D6ECE" w:rsidRDefault="00254ADC" w:rsidP="006370ED">
      <w:pPr>
        <w:tabs>
          <w:tab w:val="left" w:pos="993"/>
        </w:tabs>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882FE2">
        <w:rPr>
          <w:rFonts w:ascii="Times New Roman" w:eastAsia="Times New Roman" w:hAnsi="Times New Roman" w:cs="Times New Roman"/>
          <w:color w:val="000000"/>
          <w:sz w:val="28"/>
          <w:szCs w:val="28"/>
          <w:lang w:eastAsia="ru-RU"/>
        </w:rPr>
        <w:t xml:space="preserve"> </w:t>
      </w:r>
      <w:r w:rsidRPr="009D6ECE">
        <w:rPr>
          <w:rFonts w:ascii="Times New Roman" w:eastAsia="Times New Roman" w:hAnsi="Times New Roman" w:cs="Times New Roman"/>
          <w:color w:val="000000"/>
          <w:sz w:val="28"/>
          <w:szCs w:val="28"/>
          <w:lang w:eastAsia="ru-RU"/>
        </w:rPr>
        <w:t>как вопрос был изучен в ходе аудита.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Включение</w:t>
      </w:r>
      <w:r w:rsidRPr="009E0BF4">
        <w:rPr>
          <w:rFonts w:ascii="Times New Roman" w:eastAsia="Times New Roman" w:hAnsi="Times New Roman" w:cs="Times New Roman"/>
          <w:color w:val="000000"/>
          <w:sz w:val="28"/>
          <w:szCs w:val="28"/>
          <w:lang w:eastAsia="ru-RU"/>
        </w:rPr>
        <w:t xml:space="preserve"> ключевых вопрос</w:t>
      </w:r>
      <w:r>
        <w:rPr>
          <w:rFonts w:ascii="Times New Roman" w:eastAsia="Times New Roman" w:hAnsi="Times New Roman" w:cs="Times New Roman"/>
          <w:color w:val="000000"/>
          <w:sz w:val="28"/>
          <w:szCs w:val="28"/>
          <w:lang w:eastAsia="ru-RU"/>
        </w:rPr>
        <w:t>ов</w:t>
      </w:r>
      <w:r w:rsidRPr="009E0BF4">
        <w:rPr>
          <w:rFonts w:ascii="Times New Roman" w:eastAsia="Times New Roman" w:hAnsi="Times New Roman" w:cs="Times New Roman"/>
          <w:color w:val="000000"/>
          <w:sz w:val="28"/>
          <w:szCs w:val="28"/>
          <w:lang w:eastAsia="ru-RU"/>
        </w:rPr>
        <w:t xml:space="preserve"> аудита в аудиторско</w:t>
      </w:r>
      <w:r>
        <w:rPr>
          <w:rFonts w:ascii="Times New Roman" w:eastAsia="Times New Roman" w:hAnsi="Times New Roman" w:cs="Times New Roman"/>
          <w:color w:val="000000"/>
          <w:sz w:val="28"/>
          <w:szCs w:val="28"/>
          <w:lang w:eastAsia="ru-RU"/>
        </w:rPr>
        <w:t>е</w:t>
      </w:r>
      <w:r w:rsidRPr="009E0BF4">
        <w:rPr>
          <w:rFonts w:ascii="Times New Roman" w:eastAsia="Times New Roman" w:hAnsi="Times New Roman" w:cs="Times New Roman"/>
          <w:color w:val="000000"/>
          <w:sz w:val="28"/>
          <w:szCs w:val="28"/>
          <w:lang w:eastAsia="ru-RU"/>
        </w:rPr>
        <w:t xml:space="preserve"> заключени</w:t>
      </w:r>
      <w:r>
        <w:rPr>
          <w:rFonts w:ascii="Times New Roman" w:eastAsia="Times New Roman" w:hAnsi="Times New Roman" w:cs="Times New Roman"/>
          <w:color w:val="000000"/>
          <w:sz w:val="28"/>
          <w:szCs w:val="28"/>
          <w:lang w:eastAsia="ru-RU"/>
        </w:rPr>
        <w:t>е:</w:t>
      </w:r>
    </w:p>
    <w:p w:rsidR="00254ADC" w:rsidRPr="009E0BF4"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9E0BF4">
        <w:rPr>
          <w:rFonts w:ascii="Times New Roman" w:eastAsia="Times New Roman" w:hAnsi="Times New Roman" w:cs="Times New Roman"/>
          <w:color w:val="000000"/>
          <w:sz w:val="28"/>
          <w:szCs w:val="28"/>
          <w:lang w:eastAsia="ru-RU"/>
        </w:rPr>
        <w:t xml:space="preserve"> не подменяет:</w:t>
      </w:r>
    </w:p>
    <w:p w:rsidR="00254ADC" w:rsidRPr="009E0BF4" w:rsidRDefault="00254ADC" w:rsidP="00882FE2">
      <w:pPr>
        <w:ind w:firstLine="993"/>
        <w:jc w:val="both"/>
        <w:rPr>
          <w:rFonts w:ascii="Times New Roman" w:eastAsia="Times New Roman" w:hAnsi="Times New Roman" w:cs="Times New Roman"/>
          <w:color w:val="000000"/>
          <w:sz w:val="28"/>
          <w:szCs w:val="28"/>
          <w:lang w:eastAsia="ru-RU"/>
        </w:rPr>
      </w:pPr>
      <w:r w:rsidRPr="009E0BF4">
        <w:rPr>
          <w:rFonts w:ascii="Times New Roman" w:eastAsia="Times New Roman" w:hAnsi="Times New Roman" w:cs="Times New Roman"/>
          <w:color w:val="000000"/>
          <w:sz w:val="28"/>
          <w:szCs w:val="28"/>
          <w:lang w:eastAsia="ru-RU"/>
        </w:rPr>
        <w:t xml:space="preserve">a) информацию, раскрываемую руководством в </w:t>
      </w:r>
      <w:r>
        <w:rPr>
          <w:rFonts w:ascii="Times New Roman" w:eastAsia="Times New Roman" w:hAnsi="Times New Roman" w:cs="Times New Roman"/>
          <w:color w:val="000000"/>
          <w:sz w:val="28"/>
          <w:szCs w:val="28"/>
          <w:lang w:eastAsia="ru-RU"/>
        </w:rPr>
        <w:t xml:space="preserve">бухгалтерской </w:t>
      </w:r>
      <w:r w:rsidRPr="009E0BF4">
        <w:rPr>
          <w:rFonts w:ascii="Times New Roman" w:eastAsia="Times New Roman" w:hAnsi="Times New Roman" w:cs="Times New Roman"/>
          <w:color w:val="000000"/>
          <w:sz w:val="28"/>
          <w:szCs w:val="28"/>
          <w:lang w:eastAsia="ru-RU"/>
        </w:rPr>
        <w:t>отчетности;</w:t>
      </w:r>
    </w:p>
    <w:p w:rsidR="00254ADC" w:rsidRPr="009E0BF4" w:rsidRDefault="00254ADC" w:rsidP="00882FE2">
      <w:pPr>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9E0BF4">
        <w:rPr>
          <w:rFonts w:ascii="Times New Roman" w:eastAsia="Times New Roman" w:hAnsi="Times New Roman" w:cs="Times New Roman"/>
          <w:color w:val="000000"/>
          <w:sz w:val="28"/>
          <w:szCs w:val="28"/>
          <w:lang w:eastAsia="ru-RU"/>
        </w:rPr>
        <w:t>) выражение аудитором модифицированного мнения, когда оно требуется в связи с обстоятельствами конкретного аудиторского задания в соответствии с МСА 705</w:t>
      </w:r>
      <w:r w:rsidR="00257C7E">
        <w:rPr>
          <w:rFonts w:ascii="Times New Roman" w:eastAsia="Times New Roman" w:hAnsi="Times New Roman" w:cs="Times New Roman"/>
          <w:color w:val="000000"/>
          <w:sz w:val="28"/>
          <w:szCs w:val="28"/>
          <w:lang w:eastAsia="ru-RU"/>
        </w:rPr>
        <w:t xml:space="preserve"> (пересмотренный)</w:t>
      </w:r>
      <w:r w:rsidRPr="009E0BF4">
        <w:rPr>
          <w:rFonts w:ascii="Times New Roman" w:eastAsia="Times New Roman" w:hAnsi="Times New Roman" w:cs="Times New Roman"/>
          <w:color w:val="000000"/>
          <w:sz w:val="28"/>
          <w:szCs w:val="28"/>
          <w:lang w:eastAsia="ru-RU"/>
        </w:rPr>
        <w:t>;</w:t>
      </w:r>
    </w:p>
    <w:p w:rsidR="00254ADC" w:rsidRDefault="00254ADC" w:rsidP="00882FE2">
      <w:pPr>
        <w:ind w:firstLine="99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sidRPr="009E0BF4">
        <w:rPr>
          <w:rFonts w:ascii="Times New Roman" w:eastAsia="Times New Roman" w:hAnsi="Times New Roman" w:cs="Times New Roman"/>
          <w:color w:val="000000"/>
          <w:sz w:val="28"/>
          <w:szCs w:val="28"/>
          <w:lang w:eastAsia="ru-RU"/>
        </w:rPr>
        <w:t>представление информации согласно МСА 570</w:t>
      </w:r>
      <w:r w:rsidR="00257C7E">
        <w:rPr>
          <w:rFonts w:ascii="Times New Roman" w:eastAsia="Times New Roman" w:hAnsi="Times New Roman" w:cs="Times New Roman"/>
          <w:color w:val="000000"/>
          <w:sz w:val="28"/>
          <w:szCs w:val="28"/>
          <w:lang w:eastAsia="ru-RU"/>
        </w:rPr>
        <w:t xml:space="preserve"> (пересмотренный)</w:t>
      </w:r>
      <w:r w:rsidRPr="009E0BF4">
        <w:rPr>
          <w:rFonts w:ascii="Times New Roman" w:eastAsia="Times New Roman" w:hAnsi="Times New Roman" w:cs="Times New Roman"/>
          <w:color w:val="000000"/>
          <w:sz w:val="28"/>
          <w:szCs w:val="28"/>
          <w:lang w:eastAsia="ru-RU"/>
        </w:rPr>
        <w:t xml:space="preserve"> в случаях, когда имеется существенная неопределенность в связи с событиями или условиями, в результате которых могут возникнуть значительные сомнения в способности организации непрерывно продолжать свою деятельность; </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Pr="009E0BF4">
        <w:rPr>
          <w:rFonts w:ascii="Times New Roman" w:eastAsia="Times New Roman" w:hAnsi="Times New Roman" w:cs="Times New Roman"/>
          <w:color w:val="000000"/>
          <w:sz w:val="28"/>
          <w:szCs w:val="28"/>
          <w:lang w:eastAsia="ru-RU"/>
        </w:rPr>
        <w:t>не является мнением</w:t>
      </w:r>
      <w:r>
        <w:rPr>
          <w:rFonts w:ascii="Times New Roman" w:eastAsia="Times New Roman" w:hAnsi="Times New Roman" w:cs="Times New Roman"/>
          <w:color w:val="000000"/>
          <w:sz w:val="28"/>
          <w:szCs w:val="28"/>
          <w:lang w:eastAsia="ru-RU"/>
        </w:rPr>
        <w:t xml:space="preserve"> аудитора</w:t>
      </w:r>
      <w:r w:rsidRPr="009E0BF4">
        <w:rPr>
          <w:rFonts w:ascii="Times New Roman" w:eastAsia="Times New Roman" w:hAnsi="Times New Roman" w:cs="Times New Roman"/>
          <w:color w:val="000000"/>
          <w:sz w:val="28"/>
          <w:szCs w:val="28"/>
          <w:lang w:eastAsia="ru-RU"/>
        </w:rPr>
        <w:t>, выраженным по отдельно взятым вопросам</w:t>
      </w:r>
      <w:r>
        <w:rPr>
          <w:rFonts w:ascii="Times New Roman" w:eastAsia="Times New Roman" w:hAnsi="Times New Roman" w:cs="Times New Roman"/>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color w:val="000000"/>
          <w:sz w:val="28"/>
          <w:szCs w:val="28"/>
          <w:lang w:eastAsia="ru-RU"/>
        </w:rPr>
      </w:pPr>
    </w:p>
    <w:p w:rsidR="00254ADC" w:rsidRPr="004422B8" w:rsidRDefault="00254ADC" w:rsidP="006370ED">
      <w:pPr>
        <w:keepNext/>
        <w:keepLines/>
        <w:shd w:val="clear" w:color="auto" w:fill="FFFFFF"/>
        <w:jc w:val="center"/>
        <w:outlineLvl w:val="0"/>
        <w:rPr>
          <w:rFonts w:ascii="Times New Roman" w:eastAsia="Times New Roman" w:hAnsi="Times New Roman" w:cs="Times New Roman"/>
          <w:b/>
          <w:bCs/>
          <w:sz w:val="26"/>
          <w:szCs w:val="26"/>
          <w:lang w:eastAsia="ru-RU"/>
        </w:rPr>
      </w:pPr>
      <w:r w:rsidRPr="004422B8">
        <w:rPr>
          <w:rFonts w:ascii="Times New Roman" w:eastAsia="Times New Roman" w:hAnsi="Times New Roman" w:cs="Times New Roman"/>
          <w:b/>
          <w:bCs/>
          <w:sz w:val="28"/>
          <w:szCs w:val="28"/>
          <w:lang w:eastAsia="ru-RU"/>
        </w:rPr>
        <w:t>Выражение модифицированного мнения о</w:t>
      </w:r>
      <w:r>
        <w:rPr>
          <w:rFonts w:ascii="Times New Roman" w:eastAsia="Times New Roman" w:hAnsi="Times New Roman" w:cs="Times New Roman"/>
          <w:b/>
          <w:bCs/>
          <w:sz w:val="28"/>
          <w:szCs w:val="28"/>
          <w:lang w:eastAsia="ru-RU"/>
        </w:rPr>
        <w:t>б</w:t>
      </w:r>
      <w:r w:rsidRPr="004422B8">
        <w:rPr>
          <w:rFonts w:ascii="Times New Roman" w:eastAsia="Times New Roman" w:hAnsi="Times New Roman" w:cs="Times New Roman"/>
          <w:b/>
          <w:bCs/>
          <w:sz w:val="28"/>
          <w:szCs w:val="28"/>
          <w:lang w:eastAsia="ru-RU"/>
        </w:rPr>
        <w:t xml:space="preserve"> отчетности, </w:t>
      </w:r>
      <w:r w:rsidRPr="004422B8">
        <w:rPr>
          <w:rFonts w:ascii="Times New Roman" w:eastAsia="Times New Roman" w:hAnsi="Times New Roman" w:cs="Times New Roman"/>
          <w:b/>
          <w:bCs/>
          <w:sz w:val="28"/>
          <w:szCs w:val="28"/>
          <w:lang w:eastAsia="ru-RU"/>
        </w:rPr>
        <w:br/>
        <w:t>в том числе в связи с ненадлежащим раскрытием информации</w:t>
      </w:r>
      <w:r w:rsidRPr="004422B8">
        <w:rPr>
          <w:rFonts w:ascii="Times New Roman" w:eastAsia="Times New Roman" w:hAnsi="Times New Roman" w:cs="Times New Roman"/>
          <w:b/>
          <w:bCs/>
          <w:sz w:val="26"/>
          <w:szCs w:val="26"/>
          <w:lang w:eastAsia="ru-RU"/>
        </w:rPr>
        <w:t xml:space="preserve"> </w:t>
      </w:r>
    </w:p>
    <w:p w:rsidR="00254ADC" w:rsidRPr="004422B8" w:rsidRDefault="00254ADC" w:rsidP="006370ED">
      <w:pPr>
        <w:keepNext/>
        <w:keepLines/>
        <w:shd w:val="clear" w:color="auto" w:fill="FFFFFF"/>
        <w:jc w:val="center"/>
        <w:outlineLvl w:val="0"/>
        <w:rPr>
          <w:rFonts w:ascii="Times New Roman" w:eastAsia="Times New Roman" w:hAnsi="Times New Roman" w:cs="Times New Roman"/>
          <w:bCs/>
          <w:color w:val="000000"/>
          <w:sz w:val="26"/>
          <w:szCs w:val="26"/>
          <w:lang w:eastAsia="ru-RU"/>
        </w:rPr>
      </w:pP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МСА 705</w:t>
      </w:r>
      <w:r w:rsidR="00257C7E">
        <w:rPr>
          <w:rFonts w:ascii="Times New Roman" w:eastAsia="Times New Roman" w:hAnsi="Times New Roman" w:cs="Times New Roman"/>
          <w:sz w:val="28"/>
          <w:szCs w:val="28"/>
          <w:shd w:val="clear" w:color="auto" w:fill="FFFFFF"/>
        </w:rPr>
        <w:t xml:space="preserve"> </w:t>
      </w:r>
      <w:r w:rsidR="00257C7E">
        <w:rPr>
          <w:rFonts w:ascii="Times New Roman" w:eastAsia="Times New Roman" w:hAnsi="Times New Roman" w:cs="Times New Roman"/>
          <w:color w:val="000000"/>
          <w:sz w:val="28"/>
          <w:szCs w:val="28"/>
          <w:lang w:eastAsia="ru-RU"/>
        </w:rPr>
        <w:t>(пересмотренный)</w:t>
      </w:r>
      <w:r w:rsidRPr="004422B8">
        <w:rPr>
          <w:rFonts w:ascii="Times New Roman" w:eastAsia="Times New Roman" w:hAnsi="Times New Roman" w:cs="Times New Roman"/>
          <w:sz w:val="26"/>
          <w:szCs w:val="26"/>
          <w:shd w:val="clear" w:color="auto" w:fill="FFFFFF"/>
        </w:rPr>
        <w:t xml:space="preserve"> </w:t>
      </w:r>
      <w:r w:rsidRPr="004422B8">
        <w:rPr>
          <w:rFonts w:ascii="Times New Roman" w:eastAsia="Times New Roman" w:hAnsi="Times New Roman" w:cs="Times New Roman"/>
          <w:sz w:val="28"/>
          <w:szCs w:val="28"/>
          <w:shd w:val="clear" w:color="auto" w:fill="FFFFFF"/>
        </w:rPr>
        <w:t>аудитор должен выразить модифицированное мнение в аудиторском заключении в случаях, когда:</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на основании полученных аудиторских доказательств аудитор приходит к выводу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содержит существенные искажение,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аудитор не может получить достаточные надлежащие аудиторские доказательства, чтобы сделать вывод о том, что </w:t>
      </w:r>
      <w:r>
        <w:rPr>
          <w:rFonts w:ascii="Times New Roman" w:eastAsia="Times New Roman" w:hAnsi="Times New Roman" w:cs="Times New Roman"/>
          <w:sz w:val="28"/>
          <w:szCs w:val="28"/>
          <w:shd w:val="clear" w:color="auto" w:fill="FFFFFF"/>
        </w:rPr>
        <w:t>бухгалтерская</w:t>
      </w:r>
      <w:r w:rsidRPr="004422B8">
        <w:rPr>
          <w:rFonts w:ascii="Times New Roman" w:eastAsia="Times New Roman" w:hAnsi="Times New Roman" w:cs="Times New Roman"/>
          <w:sz w:val="28"/>
          <w:szCs w:val="28"/>
          <w:shd w:val="clear" w:color="auto" w:fill="FFFFFF"/>
        </w:rPr>
        <w:t xml:space="preserve"> отчетность, рассматриваемая в целом, не содержит существенных искажений.</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1. Аудитор выражает мнение с оговоркой, когда он, получив достаточные надлежащие аудиторские доказательства, приходит к выводу о том, что искажения в отдельности или в совокупности являются существенными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но не всеобъемлющими, или он не может получить достаточные надлежащие аудиторские доказательства для обоснования своего мнения, но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но не всеобъемлющим.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2. Аудитор выражает отрицательное мнение, когда, получив достаточные надлежащие аудиторские доказательства, он приходит к выводу о том, что искажения в отдельности или в совокупности являются существенными и всеобъемлющими для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3. Аудитор отказывается от выражения мнения, когда он не может получить достаточные надлежащие аудиторские доказательства для обоснования своего мнения и приходит к выводу о том,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одновременно существенным и всеобъемлющим. Аудитор отказывается выразить мнение в том случае, когда в исключительно редких ситуациях, связанных с наличием многочисленных факторов неопределенности, он приходит к выводу о том, что, несмотря на полученные достаточные надлежащие аудиторские доказательства в отношении каждого фактора неопределенности, невозможно сформировать мнение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вследствие потенциального воздействия факторов неопределенности друг на друга и их возможного совокупного влияния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В случае, если после принятия задания аудитору становится известно, что руководство аудируемого лица ввело ограничение объема аудита, которое, по мнению аудитора, с большой вероятностью приведет к необходимости выражения мнения с оговоркой или отказа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 аудитор должен обратиться к руководству аудируемого лица с просьбой о снятии такого ограничения. </w:t>
      </w:r>
      <w:r>
        <w:rPr>
          <w:rFonts w:ascii="Times New Roman" w:eastAsia="Times New Roman" w:hAnsi="Times New Roman" w:cs="Times New Roman"/>
          <w:sz w:val="28"/>
          <w:szCs w:val="28"/>
          <w:shd w:val="clear" w:color="auto" w:fill="FFFFFF"/>
        </w:rPr>
        <w:t xml:space="preserve">Если руководство аудируемого лица отказывается снять это ограничение, </w:t>
      </w:r>
      <w:r w:rsidRPr="004422B8">
        <w:rPr>
          <w:rFonts w:ascii="Times New Roman" w:eastAsia="Times New Roman" w:hAnsi="Times New Roman" w:cs="Times New Roman"/>
          <w:sz w:val="28"/>
          <w:szCs w:val="28"/>
          <w:shd w:val="clear" w:color="auto" w:fill="FFFFFF"/>
        </w:rPr>
        <w:t xml:space="preserve">аудитор должен сообщить об этом лицам, отвечающим за корпоративное управление, за исключением случаев, когда все лица, отвечающие за корпоративное управление, участвуют в руководстве </w:t>
      </w:r>
      <w:r>
        <w:rPr>
          <w:rFonts w:ascii="Times New Roman" w:eastAsia="Times New Roman" w:hAnsi="Times New Roman" w:cs="Times New Roman"/>
          <w:sz w:val="28"/>
          <w:szCs w:val="28"/>
          <w:shd w:val="clear" w:color="auto" w:fill="FFFFFF"/>
        </w:rPr>
        <w:t>аудируемым лицом</w:t>
      </w:r>
      <w:r w:rsidRPr="004422B8">
        <w:rPr>
          <w:rFonts w:ascii="Times New Roman" w:eastAsia="Times New Roman" w:hAnsi="Times New Roman" w:cs="Times New Roman"/>
          <w:sz w:val="28"/>
          <w:szCs w:val="28"/>
          <w:shd w:val="clear" w:color="auto" w:fill="FFFFFF"/>
        </w:rPr>
        <w:t xml:space="preserve">, и определить, имеется ли возможность выполнения альтернативных процедур для получения достаточных надлежащих аудиторских доказательств.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Когда аудитор не может получить достаточные надлежащие аудиторские доказательства, он должен определить последствия следующим образом:</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а) если аудитор приходит к выводу, что возможное влияние на </w:t>
      </w:r>
      <w:r>
        <w:rPr>
          <w:rFonts w:ascii="Times New Roman" w:eastAsia="Times New Roman" w:hAnsi="Times New Roman" w:cs="Times New Roman"/>
          <w:sz w:val="28"/>
          <w:szCs w:val="28"/>
          <w:shd w:val="clear" w:color="auto" w:fill="FFFFFF"/>
        </w:rPr>
        <w:t>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но не всеобъемлющим, он должен выразить мнение с оговоркой, или</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б) если аудитор приходит к выводу, что возможное влияние на</w:t>
      </w:r>
      <w:r>
        <w:rPr>
          <w:rFonts w:ascii="Times New Roman" w:eastAsia="Times New Roman" w:hAnsi="Times New Roman" w:cs="Times New Roman"/>
          <w:sz w:val="28"/>
          <w:szCs w:val="28"/>
          <w:shd w:val="clear" w:color="auto" w:fill="FFFFFF"/>
        </w:rPr>
        <w:t xml:space="preserve"> бухгалтерскую</w:t>
      </w:r>
      <w:r w:rsidRPr="004422B8">
        <w:rPr>
          <w:rFonts w:ascii="Times New Roman" w:eastAsia="Times New Roman" w:hAnsi="Times New Roman" w:cs="Times New Roman"/>
          <w:sz w:val="28"/>
          <w:szCs w:val="28"/>
          <w:shd w:val="clear" w:color="auto" w:fill="FFFFFF"/>
        </w:rPr>
        <w:t xml:space="preserve"> отчетность невыявленных искажений, если такие имеются, может быть существенным и всеобъемлющим настолько, что выражения мнения с оговоркой будет недостаточно для информирования о серьезности ситуации, то аудитор должен: </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отказаться от проведения аудита, если это целесообразно и возможно в соответствии с применимыми законами или нормативными актами. При этом он должен предварительно проинформировать лиц, отвечающих за корпоративное управление организации, об обстоятельствах, связанных с выявленными в ходе аудита искажениями, которые могли бы привести к выражению модифицированного мнения;</w:t>
      </w:r>
    </w:p>
    <w:p w:rsidR="00254ADC" w:rsidRPr="004422B8" w:rsidRDefault="00254ADC" w:rsidP="006370ED">
      <w:pPr>
        <w:tabs>
          <w:tab w:val="right" w:pos="9100"/>
        </w:tabs>
        <w:ind w:right="40" w:firstLine="709"/>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 xml:space="preserve">если отказ от аудита до предоставления аудиторского заключения невозможен или практически неосуществим, то отказаться от выражения мнения о </w:t>
      </w:r>
      <w:r>
        <w:rPr>
          <w:rFonts w:ascii="Times New Roman" w:eastAsia="Times New Roman" w:hAnsi="Times New Roman" w:cs="Times New Roman"/>
          <w:sz w:val="28"/>
          <w:szCs w:val="28"/>
          <w:shd w:val="clear" w:color="auto" w:fill="FFFFFF"/>
        </w:rPr>
        <w:t>бухгалтерской</w:t>
      </w:r>
      <w:r w:rsidRPr="004422B8">
        <w:rPr>
          <w:rFonts w:ascii="Times New Roman" w:eastAsia="Times New Roman" w:hAnsi="Times New Roman" w:cs="Times New Roman"/>
          <w:sz w:val="28"/>
          <w:szCs w:val="28"/>
          <w:shd w:val="clear" w:color="auto" w:fill="FFFFFF"/>
        </w:rPr>
        <w:t xml:space="preserve"> отчетности.</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bookmarkStart w:id="4" w:name="bookmark6"/>
    </w:p>
    <w:p w:rsidR="00254ADC"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 xml:space="preserve">Особенности аудита бухгалтерской отчетности </w:t>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r w:rsidRPr="004422B8">
        <w:rPr>
          <w:rFonts w:ascii="Times New Roman" w:eastAsia="Times New Roman" w:hAnsi="Times New Roman" w:cs="Times New Roman"/>
          <w:b/>
          <w:bCs/>
          <w:color w:val="000000"/>
          <w:sz w:val="28"/>
          <w:szCs w:val="28"/>
          <w:lang w:eastAsia="ru-RU"/>
        </w:rPr>
        <w:t>кредитной организации</w:t>
      </w:r>
      <w:r>
        <w:rPr>
          <w:rStyle w:val="af0"/>
          <w:rFonts w:ascii="Times New Roman" w:eastAsia="Times New Roman" w:hAnsi="Times New Roman" w:cs="Times New Roman"/>
          <w:b/>
          <w:bCs/>
          <w:color w:val="000000"/>
          <w:sz w:val="28"/>
          <w:szCs w:val="28"/>
          <w:lang w:eastAsia="ru-RU"/>
        </w:rPr>
        <w:footnoteReference w:id="4"/>
      </w:r>
    </w:p>
    <w:p w:rsidR="00254ADC" w:rsidRPr="004422B8" w:rsidRDefault="00254ADC" w:rsidP="006370ED">
      <w:pPr>
        <w:jc w:val="center"/>
        <w:rPr>
          <w:rFonts w:ascii="Times New Roman" w:eastAsia="Times New Roman" w:hAnsi="Times New Roman" w:cs="Times New Roman"/>
          <w:b/>
          <w:bCs/>
          <w:color w:val="000000"/>
          <w:sz w:val="28"/>
          <w:szCs w:val="28"/>
          <w:lang w:eastAsia="ru-RU"/>
        </w:rPr>
      </w:pP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 проведении аудита бухгалтерской отчетности кредитной организации необходимо убедиться, что в деятельности такой организаций отсутствуют:</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проведения операций, имеющих схемный характер, в том числе искусственного регулирования расчета значений обязательных нормативов в целях их формального выполнения;</w:t>
      </w:r>
    </w:p>
    <w:p w:rsidR="00254ADC" w:rsidRPr="00E31D2F" w:rsidRDefault="00254ADC" w:rsidP="006370ED">
      <w:pPr>
        <w:ind w:firstLine="709"/>
        <w:jc w:val="both"/>
        <w:rPr>
          <w:rFonts w:ascii="Times New Roman" w:eastAsia="Times New Roman" w:hAnsi="Times New Roman" w:cs="Times New Roman"/>
          <w:bCs/>
          <w:color w:val="000000"/>
          <w:sz w:val="28"/>
          <w:szCs w:val="28"/>
          <w:lang w:eastAsia="ru-RU"/>
        </w:rPr>
      </w:pPr>
      <w:r w:rsidRPr="00E31D2F">
        <w:rPr>
          <w:rFonts w:ascii="Times New Roman" w:eastAsia="Times New Roman" w:hAnsi="Times New Roman" w:cs="Times New Roman"/>
          <w:bCs/>
          <w:color w:val="000000"/>
          <w:sz w:val="28"/>
          <w:szCs w:val="28"/>
          <w:lang w:eastAsia="ru-RU"/>
        </w:rPr>
        <w:t>признаки обременения активов;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признаки формирования фиктивных доходов;</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обстоятельства кредитования заемщиков</w:t>
      </w:r>
      <w:r>
        <w:rPr>
          <w:rFonts w:ascii="Times New Roman" w:eastAsia="Times New Roman" w:hAnsi="Times New Roman" w:cs="Times New Roman"/>
          <w:bCs/>
          <w:color w:val="000000"/>
          <w:sz w:val="28"/>
          <w:szCs w:val="28"/>
          <w:lang w:eastAsia="ru-RU"/>
        </w:rPr>
        <w:t xml:space="preserve">, в отношении которых </w:t>
      </w:r>
      <w:r w:rsidRPr="004422B8">
        <w:rPr>
          <w:rFonts w:ascii="Times New Roman" w:eastAsia="Times New Roman" w:hAnsi="Times New Roman" w:cs="Times New Roman"/>
          <w:bCs/>
          <w:color w:val="000000"/>
          <w:sz w:val="28"/>
          <w:szCs w:val="28"/>
          <w:lang w:eastAsia="ru-RU"/>
        </w:rPr>
        <w:t>отсутств</w:t>
      </w:r>
      <w:r>
        <w:rPr>
          <w:rFonts w:ascii="Times New Roman" w:eastAsia="Times New Roman" w:hAnsi="Times New Roman" w:cs="Times New Roman"/>
          <w:bCs/>
          <w:color w:val="000000"/>
          <w:sz w:val="28"/>
          <w:szCs w:val="28"/>
          <w:lang w:eastAsia="ru-RU"/>
        </w:rPr>
        <w:t>уют признаки</w:t>
      </w:r>
      <w:r w:rsidRPr="004422B8">
        <w:rPr>
          <w:rFonts w:ascii="Times New Roman" w:eastAsia="Times New Roman" w:hAnsi="Times New Roman" w:cs="Times New Roman"/>
          <w:bCs/>
          <w:color w:val="000000"/>
          <w:sz w:val="28"/>
          <w:szCs w:val="28"/>
          <w:lang w:eastAsia="ru-RU"/>
        </w:rPr>
        <w:t xml:space="preserve"> реально</w:t>
      </w:r>
      <w:r>
        <w:rPr>
          <w:rFonts w:ascii="Times New Roman" w:eastAsia="Times New Roman" w:hAnsi="Times New Roman" w:cs="Times New Roman"/>
          <w:bCs/>
          <w:color w:val="000000"/>
          <w:sz w:val="28"/>
          <w:szCs w:val="28"/>
          <w:lang w:eastAsia="ru-RU"/>
        </w:rPr>
        <w:t>й (полноценной)</w:t>
      </w:r>
      <w:r w:rsidRPr="004422B8">
        <w:rPr>
          <w:rFonts w:ascii="Times New Roman" w:eastAsia="Times New Roman" w:hAnsi="Times New Roman" w:cs="Times New Roman"/>
          <w:bCs/>
          <w:color w:val="000000"/>
          <w:sz w:val="28"/>
          <w:szCs w:val="28"/>
          <w:lang w:eastAsia="ru-RU"/>
        </w:rPr>
        <w:t xml:space="preserve">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w:t>
      </w:r>
      <w:r w:rsidRPr="004422B8">
        <w:rPr>
          <w:rFonts w:ascii="Times New Roman" w:eastAsia="Times New Roman" w:hAnsi="Times New Roman" w:cs="Times New Roman"/>
          <w:bCs/>
          <w:color w:val="000000"/>
          <w:sz w:val="28"/>
          <w:szCs w:val="28"/>
          <w:lang w:eastAsia="ru-RU"/>
        </w:rPr>
        <w:t>аудиторских процедур особое внимание необходимо уделить:</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наличию</w:t>
      </w:r>
      <w:r w:rsidRPr="004422B8">
        <w:rPr>
          <w:rFonts w:ascii="Times New Roman" w:eastAsia="Times New Roman" w:hAnsi="Times New Roman" w:cs="Times New Roman"/>
          <w:bCs/>
          <w:color w:val="000000"/>
          <w:sz w:val="28"/>
          <w:szCs w:val="28"/>
          <w:lang w:eastAsia="ru-RU"/>
        </w:rPr>
        <w:tab/>
        <w:t>повышенной концентрации рисков на бизнес собственников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изучению факторов, которые обуславливают сомнения в допущении непрерывности деятельности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sz w:val="28"/>
          <w:szCs w:val="28"/>
          <w:lang w:eastAsia="ru-RU"/>
        </w:rPr>
        <w:t xml:space="preserve">изучению </w:t>
      </w:r>
      <w:r>
        <w:rPr>
          <w:rFonts w:ascii="Times New Roman" w:eastAsia="Times New Roman" w:hAnsi="Times New Roman" w:cs="Times New Roman"/>
          <w:bCs/>
          <w:color w:val="000000"/>
          <w:sz w:val="28"/>
          <w:szCs w:val="28"/>
          <w:lang w:eastAsia="ru-RU"/>
        </w:rPr>
        <w:t>сделок (ссуд), имеющих льготный характер по сравнению с остальными сделками (ссудами);</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сделок с ценными бумагами, имеющих однонаправленный характер (например, повторяющиеся покупки ценных бумаг), целью которых может являться, в том числе, вывод активов клиентов и (или) активов банка;</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 xml:space="preserve">процедурам проверки действующих в банке </w:t>
      </w:r>
      <w:r>
        <w:rPr>
          <w:rFonts w:ascii="Times New Roman" w:eastAsia="Times New Roman" w:hAnsi="Times New Roman" w:cs="Times New Roman"/>
          <w:bCs/>
          <w:color w:val="000000"/>
          <w:sz w:val="28"/>
          <w:szCs w:val="28"/>
          <w:lang w:eastAsia="ru-RU"/>
        </w:rPr>
        <w:t>системы внутреннего аудита и системы внутреннего контроля</w:t>
      </w:r>
      <w:r w:rsidRPr="004422B8">
        <w:rPr>
          <w:rFonts w:ascii="Times New Roman" w:eastAsia="Times New Roman" w:hAnsi="Times New Roman" w:cs="Times New Roman"/>
          <w:bCs/>
          <w:color w:val="000000"/>
          <w:sz w:val="28"/>
          <w:szCs w:val="28"/>
          <w:lang w:eastAsia="ru-RU"/>
        </w:rPr>
        <w:t>;</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4422B8">
        <w:rPr>
          <w:rFonts w:ascii="Times New Roman" w:eastAsia="Times New Roman" w:hAnsi="Times New Roman" w:cs="Times New Roman"/>
          <w:bCs/>
          <w:color w:val="000000"/>
          <w:sz w:val="28"/>
          <w:szCs w:val="28"/>
          <w:lang w:eastAsia="ru-RU"/>
        </w:rPr>
        <w:t>процедурам подтверждения остатков по статьям отчетности, которые отражаются по справедливой стоимости, в том числе хеджированию финансовых рисков; переоценки, учитываемой в капитале (основные средства, ценные бумаги); учета, классификации и оценки ценных бумаг, а также иных финансовых инструментов; классификации ссуд, ссудной задолженности и резервов по ним; остатков по текущим и срочным счетам клиентов.</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w:t>
      </w:r>
      <w:r w:rsidRPr="00AD1799">
        <w:rPr>
          <w:rFonts w:ascii="Times New Roman" w:eastAsia="Times New Roman" w:hAnsi="Times New Roman" w:cs="Times New Roman"/>
          <w:bCs/>
          <w:color w:val="000000"/>
          <w:sz w:val="28"/>
          <w:szCs w:val="28"/>
          <w:lang w:eastAsia="ru-RU"/>
        </w:rPr>
        <w:t>информации об осуществлении клиентами операций повышенного уровня риска легализации (отмывания) доходов, полученных преступным путем, и финансирования терроризма, операций, имеющих признаки сомнительных и фиктивных, операций, соответствующих признакам, указывающим на необычный характер сделки, не имеющих очевидного экономического смысла и очевидной законной цели, осуществлению систематически и (или) значительных объемах операций по снятию наличных денежных средств и т.д.;</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w:t>
      </w:r>
      <w:r w:rsidRPr="00AD1799">
        <w:rPr>
          <w:rFonts w:ascii="Times New Roman" w:eastAsia="Times New Roman" w:hAnsi="Times New Roman" w:cs="Times New Roman"/>
          <w:bCs/>
          <w:color w:val="000000"/>
          <w:sz w:val="28"/>
          <w:szCs w:val="28"/>
          <w:lang w:eastAsia="ru-RU"/>
        </w:rPr>
        <w:t xml:space="preserve"> на балансе </w:t>
      </w:r>
      <w:r>
        <w:rPr>
          <w:rFonts w:ascii="Times New Roman" w:eastAsia="Times New Roman" w:hAnsi="Times New Roman" w:cs="Times New Roman"/>
          <w:bCs/>
          <w:color w:val="000000"/>
          <w:sz w:val="28"/>
          <w:szCs w:val="28"/>
          <w:lang w:eastAsia="ru-RU"/>
        </w:rPr>
        <w:t xml:space="preserve">кредитной организации </w:t>
      </w:r>
      <w:r w:rsidRPr="00AD1799">
        <w:rPr>
          <w:rFonts w:ascii="Times New Roman" w:eastAsia="Times New Roman" w:hAnsi="Times New Roman" w:cs="Times New Roman"/>
          <w:bCs/>
          <w:color w:val="000000"/>
          <w:sz w:val="28"/>
          <w:szCs w:val="28"/>
          <w:lang w:eastAsia="ru-RU"/>
        </w:rPr>
        <w:t>активов, не генерирующих доход</w:t>
      </w:r>
      <w:r>
        <w:rPr>
          <w:rFonts w:ascii="Times New Roman" w:eastAsia="Times New Roman" w:hAnsi="Times New Roman" w:cs="Times New Roman"/>
          <w:bCs/>
          <w:color w:val="000000"/>
          <w:sz w:val="28"/>
          <w:szCs w:val="28"/>
          <w:lang w:eastAsia="ru-RU"/>
        </w:rPr>
        <w:t xml:space="preserve"> (в том числе непрофильных активов)</w:t>
      </w:r>
      <w:r w:rsidRPr="00AD1799">
        <w:rPr>
          <w:rFonts w:ascii="Times New Roman" w:eastAsia="Times New Roman" w:hAnsi="Times New Roman" w:cs="Times New Roman"/>
          <w:bCs/>
          <w:color w:val="000000"/>
          <w:sz w:val="28"/>
          <w:szCs w:val="28"/>
          <w:lang w:eastAsia="ru-RU"/>
        </w:rPr>
        <w:t>;</w:t>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w:t>
      </w:r>
      <w:r w:rsidRPr="00AD1799">
        <w:rPr>
          <w:rFonts w:ascii="Times New Roman" w:eastAsia="Times New Roman" w:hAnsi="Times New Roman" w:cs="Times New Roman"/>
          <w:bCs/>
          <w:color w:val="000000"/>
          <w:sz w:val="28"/>
          <w:szCs w:val="28"/>
          <w:lang w:eastAsia="ru-RU"/>
        </w:rPr>
        <w:t xml:space="preserve"> операций по кредитованию в разных формах активов, которые связаны с собственниками кредитной организации;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AD1799">
        <w:rPr>
          <w:rFonts w:ascii="Times New Roman" w:eastAsia="Times New Roman" w:hAnsi="Times New Roman" w:cs="Times New Roman"/>
          <w:bCs/>
          <w:color w:val="000000"/>
          <w:sz w:val="28"/>
          <w:szCs w:val="28"/>
          <w:lang w:eastAsia="ru-RU"/>
        </w:rPr>
        <w:t>выявлени</w:t>
      </w:r>
      <w:r>
        <w:rPr>
          <w:rFonts w:ascii="Times New Roman" w:eastAsia="Times New Roman" w:hAnsi="Times New Roman" w:cs="Times New Roman"/>
          <w:bCs/>
          <w:color w:val="000000"/>
          <w:sz w:val="28"/>
          <w:szCs w:val="28"/>
          <w:lang w:eastAsia="ru-RU"/>
        </w:rPr>
        <w:t>ю</w:t>
      </w:r>
      <w:r w:rsidRPr="00AD1799">
        <w:rPr>
          <w:rFonts w:ascii="Times New Roman" w:eastAsia="Times New Roman" w:hAnsi="Times New Roman" w:cs="Times New Roman"/>
          <w:bCs/>
          <w:color w:val="000000"/>
          <w:sz w:val="28"/>
          <w:szCs w:val="28"/>
          <w:lang w:eastAsia="ru-RU"/>
        </w:rPr>
        <w:t xml:space="preserve"> потенциальных рисков</w:t>
      </w:r>
      <w:r>
        <w:rPr>
          <w:rFonts w:ascii="Times New Roman" w:eastAsia="Times New Roman" w:hAnsi="Times New Roman" w:cs="Times New Roman"/>
          <w:bCs/>
          <w:color w:val="000000"/>
          <w:sz w:val="28"/>
          <w:szCs w:val="28"/>
          <w:lang w:eastAsia="ru-RU"/>
        </w:rPr>
        <w:t xml:space="preserve"> кредитной организации, связанных с отраслевыми особенностями</w:t>
      </w:r>
      <w:r w:rsidRPr="00AD1799">
        <w:rPr>
          <w:rFonts w:ascii="Times New Roman" w:eastAsia="Times New Roman" w:hAnsi="Times New Roman" w:cs="Times New Roman"/>
          <w:bCs/>
          <w:color w:val="000000"/>
          <w:sz w:val="28"/>
          <w:szCs w:val="28"/>
          <w:lang w:eastAsia="ru-RU"/>
        </w:rPr>
        <w:t xml:space="preserve"> деятельности заемщиков и их контрагентов.</w:t>
      </w:r>
    </w:p>
    <w:p w:rsidR="00254ADC" w:rsidRDefault="00254ADC" w:rsidP="006370ED">
      <w:pPr>
        <w:jc w:val="center"/>
        <w:rPr>
          <w:rFonts w:ascii="Times New Roman" w:eastAsia="Times New Roman" w:hAnsi="Times New Roman" w:cs="Times New Roman"/>
          <w:b/>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F61CBC">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F61CBC">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страховых</w:t>
      </w:r>
      <w:r w:rsidRPr="00F61CBC">
        <w:rPr>
          <w:rFonts w:ascii="Times New Roman" w:eastAsia="Times New Roman" w:hAnsi="Times New Roman" w:cs="Times New Roman"/>
          <w:b/>
          <w:bCs/>
          <w:color w:val="000000"/>
          <w:sz w:val="28"/>
          <w:szCs w:val="28"/>
          <w:lang w:eastAsia="ru-RU"/>
        </w:rPr>
        <w:t xml:space="preserve"> организаций</w:t>
      </w:r>
      <w:r>
        <w:rPr>
          <w:rStyle w:val="af0"/>
          <w:rFonts w:ascii="Times New Roman" w:eastAsia="Times New Roman" w:hAnsi="Times New Roman" w:cs="Times New Roman"/>
          <w:b/>
          <w:bCs/>
          <w:color w:val="000000"/>
          <w:sz w:val="28"/>
          <w:szCs w:val="28"/>
          <w:lang w:eastAsia="ru-RU"/>
        </w:rPr>
        <w:footnoteReference w:id="5"/>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 xml:space="preserve">При проведении аудита </w:t>
      </w:r>
      <w:r>
        <w:rPr>
          <w:rFonts w:ascii="Times New Roman" w:eastAsia="Times New Roman" w:hAnsi="Times New Roman" w:cs="Times New Roman"/>
          <w:bCs/>
          <w:color w:val="000000"/>
          <w:sz w:val="28"/>
          <w:szCs w:val="28"/>
          <w:lang w:eastAsia="ru-RU"/>
        </w:rPr>
        <w:t>бухгалтерской отчетности страховых организаций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изучению практики классификации договоров на договоры страхования и инвестиционные договоры, а также выделения встроенных производных инструментов и отделения депозитной составляющей </w:t>
      </w:r>
      <w:r w:rsidR="00AA5E06">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договорах страхования;</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анализ порядка признания и оценки производных финансовых инструментов, соответствия способов их оценки учетной политике страховой организации;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определению адекватности допущений, используемых при проведении проверки достаточности сформированных обязательств по страховым и инвестиционным договорам с негарантированной возможностью получения дополнительных выгод, а именно: ставки дисконтирования (особенно в отношении инвестиционных договоров страхования жизни), уровня досрочного расторжения, инвестиционного дохода и расходов на обслуживание;</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изучению влияния изменения стоимости финансовых инструментов на величину резерва дополнительных выплат (страховых бонусов) и резерва опций и гарантий (для договоров, предусматривающих зависимость страховой суммы и (или) величины дополнительных выплат от доходности актива (группы активов), определенного (определенной) в соответствии с условиями договора страхования жизни);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оценке вероятности получения будущей налогооблагаемой прибыли в целях признания отложенного налогового актива.</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При проведении аудита бухгалтерской отчетности страховых организаций, осуществляющих страхование иное, чем страхование жизни, особое внимание необходимо уделить:</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массивов данных, на основании которых производится оценка будущих поступлений по суброгациям и регрессам (расчет по полученному и распознанному возмещению);</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правомерности капитализации аквизиционных расходов и доходов, а также оценке отложенных аквизиционных расходов и доходов;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проверке адекватности сформированных страховых резервов;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корректности расчета доли перестраховщиков в заявленных, но неурегулированных убытках.</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jc w:val="center"/>
        <w:rPr>
          <w:rFonts w:ascii="Times New Roman" w:eastAsia="Times New Roman" w:hAnsi="Times New Roman" w:cs="Times New Roman"/>
          <w:bCs/>
          <w:color w:val="000000"/>
          <w:sz w:val="28"/>
          <w:szCs w:val="28"/>
          <w:lang w:eastAsia="ru-RU"/>
        </w:rPr>
      </w:pPr>
      <w:r w:rsidRPr="00A10844">
        <w:rPr>
          <w:rFonts w:ascii="Times New Roman" w:eastAsia="Times New Roman" w:hAnsi="Times New Roman" w:cs="Times New Roman"/>
          <w:b/>
          <w:bCs/>
          <w:color w:val="000000"/>
          <w:sz w:val="28"/>
          <w:szCs w:val="28"/>
          <w:lang w:eastAsia="ru-RU"/>
        </w:rPr>
        <w:t>Особенности аудит</w:t>
      </w:r>
      <w:r>
        <w:rPr>
          <w:rFonts w:ascii="Times New Roman" w:eastAsia="Times New Roman" w:hAnsi="Times New Roman" w:cs="Times New Roman"/>
          <w:b/>
          <w:bCs/>
          <w:color w:val="000000"/>
          <w:sz w:val="28"/>
          <w:szCs w:val="28"/>
          <w:lang w:eastAsia="ru-RU"/>
        </w:rPr>
        <w:t>а</w:t>
      </w:r>
      <w:r w:rsidRPr="00A10844">
        <w:rPr>
          <w:rFonts w:ascii="Times New Roman" w:eastAsia="Times New Roman" w:hAnsi="Times New Roman" w:cs="Times New Roman"/>
          <w:b/>
          <w:bCs/>
          <w:color w:val="000000"/>
          <w:sz w:val="28"/>
          <w:szCs w:val="28"/>
          <w:lang w:eastAsia="ru-RU"/>
        </w:rPr>
        <w:t xml:space="preserve"> бухгалтерской отчетности </w:t>
      </w:r>
      <w:r>
        <w:rPr>
          <w:rFonts w:ascii="Times New Roman" w:eastAsia="Times New Roman" w:hAnsi="Times New Roman" w:cs="Times New Roman"/>
          <w:b/>
          <w:bCs/>
          <w:color w:val="000000"/>
          <w:sz w:val="28"/>
          <w:szCs w:val="28"/>
          <w:lang w:eastAsia="ru-RU"/>
        </w:rPr>
        <w:br/>
        <w:t xml:space="preserve">иных </w:t>
      </w:r>
      <w:r w:rsidRPr="00A10844">
        <w:rPr>
          <w:rFonts w:ascii="Times New Roman" w:eastAsia="Times New Roman" w:hAnsi="Times New Roman" w:cs="Times New Roman"/>
          <w:b/>
          <w:bCs/>
          <w:color w:val="000000"/>
          <w:sz w:val="28"/>
          <w:szCs w:val="28"/>
          <w:lang w:eastAsia="ru-RU"/>
        </w:rPr>
        <w:t>некредитных финансовых организаций</w:t>
      </w:r>
      <w:r>
        <w:rPr>
          <w:rStyle w:val="af0"/>
          <w:rFonts w:ascii="Times New Roman" w:eastAsia="Times New Roman" w:hAnsi="Times New Roman" w:cs="Times New Roman"/>
          <w:b/>
          <w:bCs/>
          <w:color w:val="000000"/>
          <w:sz w:val="28"/>
          <w:szCs w:val="28"/>
          <w:lang w:eastAsia="ru-RU"/>
        </w:rPr>
        <w:footnoteReference w:id="6"/>
      </w:r>
    </w:p>
    <w:p w:rsidR="00254ADC" w:rsidRPr="00AD1799"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При проведении аудита бухгалтерской отчетности </w:t>
      </w:r>
      <w:r w:rsidRPr="00A10844">
        <w:rPr>
          <w:rFonts w:ascii="Times New Roman" w:eastAsia="Times New Roman" w:hAnsi="Times New Roman" w:cs="Times New Roman"/>
          <w:bCs/>
          <w:color w:val="000000"/>
          <w:sz w:val="28"/>
          <w:szCs w:val="28"/>
          <w:lang w:eastAsia="ru-RU"/>
        </w:rPr>
        <w:t>некредитн</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финансов</w:t>
      </w:r>
      <w:r>
        <w:rPr>
          <w:rFonts w:ascii="Times New Roman" w:eastAsia="Times New Roman" w:hAnsi="Times New Roman" w:cs="Times New Roman"/>
          <w:bCs/>
          <w:color w:val="000000"/>
          <w:sz w:val="28"/>
          <w:szCs w:val="28"/>
          <w:lang w:eastAsia="ru-RU"/>
        </w:rPr>
        <w:t>ой</w:t>
      </w:r>
      <w:r w:rsidRPr="00A10844">
        <w:rPr>
          <w:rFonts w:ascii="Times New Roman" w:eastAsia="Times New Roman" w:hAnsi="Times New Roman" w:cs="Times New Roman"/>
          <w:bCs/>
          <w:color w:val="000000"/>
          <w:sz w:val="28"/>
          <w:szCs w:val="28"/>
          <w:lang w:eastAsia="ru-RU"/>
        </w:rPr>
        <w:t xml:space="preserve"> организаци</w:t>
      </w:r>
      <w:r>
        <w:rPr>
          <w:rFonts w:ascii="Times New Roman" w:eastAsia="Times New Roman" w:hAnsi="Times New Roman" w:cs="Times New Roman"/>
          <w:bCs/>
          <w:color w:val="000000"/>
          <w:sz w:val="28"/>
          <w:szCs w:val="28"/>
          <w:lang w:eastAsia="ru-RU"/>
        </w:rPr>
        <w:t xml:space="preserve">и необходимо убедиться, что в деятельности такой организации отсутствуют признаки </w:t>
      </w:r>
      <w:r w:rsidRPr="008876B2">
        <w:rPr>
          <w:rFonts w:ascii="Times New Roman" w:eastAsia="Times New Roman" w:hAnsi="Times New Roman" w:cs="Times New Roman"/>
          <w:bCs/>
          <w:color w:val="000000"/>
          <w:sz w:val="28"/>
          <w:szCs w:val="28"/>
          <w:lang w:eastAsia="ru-RU"/>
        </w:rPr>
        <w:t xml:space="preserve">проведения операций, имеющих схемный характер, </w:t>
      </w:r>
      <w:r>
        <w:rPr>
          <w:rFonts w:ascii="Times New Roman" w:eastAsia="Times New Roman" w:hAnsi="Times New Roman" w:cs="Times New Roman"/>
          <w:bCs/>
          <w:color w:val="000000"/>
          <w:sz w:val="28"/>
          <w:szCs w:val="28"/>
          <w:lang w:eastAsia="ru-RU"/>
        </w:rPr>
        <w:t>в том числе</w:t>
      </w:r>
      <w:r w:rsidRPr="008876B2">
        <w:rPr>
          <w:rFonts w:ascii="Times New Roman" w:eastAsia="Times New Roman" w:hAnsi="Times New Roman" w:cs="Times New Roman"/>
          <w:bCs/>
          <w:color w:val="000000"/>
          <w:sz w:val="28"/>
          <w:szCs w:val="28"/>
          <w:lang w:eastAsia="ru-RU"/>
        </w:rPr>
        <w:t xml:space="preserve"> искусственно</w:t>
      </w:r>
      <w:r>
        <w:rPr>
          <w:rFonts w:ascii="Times New Roman" w:eastAsia="Times New Roman" w:hAnsi="Times New Roman" w:cs="Times New Roman"/>
          <w:bCs/>
          <w:color w:val="000000"/>
          <w:sz w:val="28"/>
          <w:szCs w:val="28"/>
          <w:lang w:eastAsia="ru-RU"/>
        </w:rPr>
        <w:t>го</w:t>
      </w:r>
      <w:r w:rsidRPr="008876B2">
        <w:rPr>
          <w:rFonts w:ascii="Times New Roman" w:eastAsia="Times New Roman" w:hAnsi="Times New Roman" w:cs="Times New Roman"/>
          <w:bCs/>
          <w:color w:val="000000"/>
          <w:sz w:val="28"/>
          <w:szCs w:val="28"/>
          <w:lang w:eastAsia="ru-RU"/>
        </w:rPr>
        <w:t xml:space="preserve"> выполнени</w:t>
      </w:r>
      <w:r>
        <w:rPr>
          <w:rFonts w:ascii="Times New Roman" w:eastAsia="Times New Roman" w:hAnsi="Times New Roman" w:cs="Times New Roman"/>
          <w:bCs/>
          <w:color w:val="000000"/>
          <w:sz w:val="28"/>
          <w:szCs w:val="28"/>
          <w:lang w:eastAsia="ru-RU"/>
        </w:rPr>
        <w:t>я</w:t>
      </w:r>
      <w:r w:rsidRPr="008876B2">
        <w:rPr>
          <w:rFonts w:ascii="Times New Roman" w:eastAsia="Times New Roman" w:hAnsi="Times New Roman" w:cs="Times New Roman"/>
          <w:bCs/>
          <w:color w:val="000000"/>
          <w:sz w:val="28"/>
          <w:szCs w:val="28"/>
          <w:lang w:eastAsia="ru-RU"/>
        </w:rPr>
        <w:t xml:space="preserve"> ус</w:t>
      </w:r>
      <w:r>
        <w:rPr>
          <w:rFonts w:ascii="Times New Roman" w:eastAsia="Times New Roman" w:hAnsi="Times New Roman" w:cs="Times New Roman"/>
          <w:bCs/>
          <w:color w:val="000000"/>
          <w:sz w:val="28"/>
          <w:szCs w:val="28"/>
          <w:lang w:eastAsia="ru-RU"/>
        </w:rPr>
        <w:t>ловленных</w:t>
      </w:r>
      <w:r w:rsidRPr="008876B2">
        <w:rPr>
          <w:rFonts w:ascii="Times New Roman" w:eastAsia="Times New Roman" w:hAnsi="Times New Roman" w:cs="Times New Roman"/>
          <w:bCs/>
          <w:color w:val="000000"/>
          <w:sz w:val="28"/>
          <w:szCs w:val="28"/>
          <w:lang w:eastAsia="ru-RU"/>
        </w:rPr>
        <w:t xml:space="preserve"> требований к собственным средствам (капиталу) или чистым активам, обязательных (финансовых, экономических) нормативов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 xml:space="preserve">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 xml:space="preserve">При проведении аудита </w:t>
      </w:r>
      <w:r>
        <w:rPr>
          <w:rFonts w:ascii="Times New Roman" w:eastAsia="Times New Roman" w:hAnsi="Times New Roman" w:cs="Times New Roman"/>
          <w:bCs/>
          <w:color w:val="000000"/>
          <w:sz w:val="28"/>
          <w:szCs w:val="28"/>
          <w:lang w:eastAsia="ru-RU"/>
        </w:rPr>
        <w:t>бухгалтерской отчетности некредитной финансовых организаций особое внимание необходимо уделить:</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правомерност</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формирования доходов/расходов;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анализ</w:t>
      </w:r>
      <w:r>
        <w:rPr>
          <w:rFonts w:ascii="Times New Roman" w:eastAsia="Times New Roman" w:hAnsi="Times New Roman" w:cs="Times New Roman"/>
          <w:bCs/>
          <w:color w:val="000000"/>
          <w:sz w:val="28"/>
          <w:szCs w:val="28"/>
          <w:lang w:eastAsia="ru-RU"/>
        </w:rPr>
        <w:t>у</w:t>
      </w:r>
      <w:r w:rsidRPr="008876B2">
        <w:rPr>
          <w:rFonts w:ascii="Times New Roman" w:eastAsia="Times New Roman" w:hAnsi="Times New Roman" w:cs="Times New Roman"/>
          <w:bCs/>
          <w:color w:val="000000"/>
          <w:sz w:val="28"/>
          <w:szCs w:val="28"/>
          <w:lang w:eastAsia="ru-RU"/>
        </w:rPr>
        <w:t xml:space="preserve"> состава, стоимости и структуры активов, в которые инвестированы (размещены) собственные средства </w:t>
      </w:r>
      <w:r w:rsidRPr="0003402F">
        <w:rPr>
          <w:rFonts w:ascii="Times New Roman" w:eastAsia="Times New Roman" w:hAnsi="Times New Roman" w:cs="Times New Roman"/>
          <w:bCs/>
          <w:color w:val="000000"/>
          <w:sz w:val="28"/>
          <w:szCs w:val="28"/>
          <w:lang w:eastAsia="ru-RU"/>
        </w:rPr>
        <w:t>некредитных финансовых организаций</w:t>
      </w:r>
      <w:r w:rsidRPr="008876B2">
        <w:rPr>
          <w:rFonts w:ascii="Times New Roman" w:eastAsia="Times New Roman" w:hAnsi="Times New Roman" w:cs="Times New Roman"/>
          <w:bCs/>
          <w:color w:val="000000"/>
          <w:sz w:val="28"/>
          <w:szCs w:val="28"/>
          <w:lang w:eastAsia="ru-RU"/>
        </w:rPr>
        <w:t>, пенсионные резервы и пенсионные накопления (для негосударственных пенсионных фондов</w:t>
      </w:r>
      <w:r>
        <w:rPr>
          <w:rFonts w:ascii="Times New Roman" w:eastAsia="Times New Roman" w:hAnsi="Times New Roman" w:cs="Times New Roman"/>
          <w:bCs/>
          <w:color w:val="000000"/>
          <w:sz w:val="28"/>
          <w:szCs w:val="28"/>
          <w:lang w:eastAsia="ru-RU"/>
        </w:rPr>
        <w:t>)</w:t>
      </w:r>
      <w:r w:rsidRPr="008876B2">
        <w:rPr>
          <w:rFonts w:ascii="Times New Roman" w:eastAsia="Times New Roman" w:hAnsi="Times New Roman" w:cs="Times New Roman"/>
          <w:bCs/>
          <w:color w:val="000000"/>
          <w:sz w:val="28"/>
          <w:szCs w:val="28"/>
          <w:lang w:eastAsia="ru-RU"/>
        </w:rPr>
        <w:t>;</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наличию повышенной концентрации рисков в деятельности;</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проверки системы внутреннего контроля;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ю</w:t>
      </w:r>
      <w:r w:rsidRPr="008876B2">
        <w:rPr>
          <w:rFonts w:ascii="Times New Roman" w:eastAsia="Times New Roman" w:hAnsi="Times New Roman" w:cs="Times New Roman"/>
          <w:bCs/>
          <w:color w:val="000000"/>
          <w:sz w:val="28"/>
          <w:szCs w:val="28"/>
          <w:lang w:eastAsia="ru-RU"/>
        </w:rPr>
        <w:t xml:space="preserve"> документов и процедур при предоставлении займов, привлечении денежных средств;</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взыскания просроченной задолженности; </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процедур</w:t>
      </w:r>
      <w:r>
        <w:rPr>
          <w:rFonts w:ascii="Times New Roman" w:eastAsia="Times New Roman" w:hAnsi="Times New Roman" w:cs="Times New Roman"/>
          <w:bCs/>
          <w:color w:val="000000"/>
          <w:sz w:val="28"/>
          <w:szCs w:val="28"/>
          <w:lang w:eastAsia="ru-RU"/>
        </w:rPr>
        <w:t>ам</w:t>
      </w:r>
      <w:r w:rsidRPr="008876B2">
        <w:rPr>
          <w:rFonts w:ascii="Times New Roman" w:eastAsia="Times New Roman" w:hAnsi="Times New Roman" w:cs="Times New Roman"/>
          <w:bCs/>
          <w:color w:val="000000"/>
          <w:sz w:val="28"/>
          <w:szCs w:val="28"/>
          <w:lang w:eastAsia="ru-RU"/>
        </w:rPr>
        <w:t xml:space="preserve"> подтверждения остатков по статьям </w:t>
      </w:r>
      <w:r>
        <w:rPr>
          <w:rFonts w:ascii="Times New Roman" w:eastAsia="Times New Roman" w:hAnsi="Times New Roman" w:cs="Times New Roman"/>
          <w:bCs/>
          <w:color w:val="000000"/>
          <w:sz w:val="28"/>
          <w:szCs w:val="28"/>
          <w:lang w:eastAsia="ru-RU"/>
        </w:rPr>
        <w:t xml:space="preserve">бухгалтерской </w:t>
      </w:r>
      <w:r w:rsidRPr="008876B2">
        <w:rPr>
          <w:rFonts w:ascii="Times New Roman" w:eastAsia="Times New Roman" w:hAnsi="Times New Roman" w:cs="Times New Roman"/>
          <w:bCs/>
          <w:color w:val="000000"/>
          <w:sz w:val="28"/>
          <w:szCs w:val="28"/>
          <w:lang w:eastAsia="ru-RU"/>
        </w:rPr>
        <w:t xml:space="preserve">отчетности; </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изучени</w:t>
      </w:r>
      <w:r>
        <w:rPr>
          <w:rFonts w:ascii="Times New Roman" w:eastAsia="Times New Roman" w:hAnsi="Times New Roman" w:cs="Times New Roman"/>
          <w:bCs/>
          <w:color w:val="000000"/>
          <w:sz w:val="28"/>
          <w:szCs w:val="28"/>
          <w:lang w:eastAsia="ru-RU"/>
        </w:rPr>
        <w:t xml:space="preserve">ю </w:t>
      </w:r>
      <w:r w:rsidRPr="008876B2">
        <w:rPr>
          <w:rFonts w:ascii="Times New Roman" w:eastAsia="Times New Roman" w:hAnsi="Times New Roman" w:cs="Times New Roman"/>
          <w:bCs/>
          <w:color w:val="000000"/>
          <w:sz w:val="28"/>
          <w:szCs w:val="28"/>
          <w:lang w:eastAsia="ru-RU"/>
        </w:rPr>
        <w:t>темпов изменения объемов совершаемых операций, величины активов и пассивов, собственных средств, доходов и расходов;</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сопоставлению</w:t>
      </w:r>
      <w:r w:rsidRPr="008876B2">
        <w:rPr>
          <w:rFonts w:ascii="Times New Roman" w:eastAsia="Times New Roman" w:hAnsi="Times New Roman" w:cs="Times New Roman"/>
          <w:bCs/>
          <w:color w:val="000000"/>
          <w:sz w:val="28"/>
          <w:szCs w:val="28"/>
          <w:lang w:eastAsia="ru-RU"/>
        </w:rPr>
        <w:t xml:space="preserve"> данных по отчетным периодам</w:t>
      </w:r>
      <w:r>
        <w:rPr>
          <w:rFonts w:ascii="Times New Roman" w:eastAsia="Times New Roman" w:hAnsi="Times New Roman" w:cs="Times New Roman"/>
          <w:bCs/>
          <w:color w:val="000000"/>
          <w:sz w:val="28"/>
          <w:szCs w:val="28"/>
          <w:lang w:eastAsia="ru-RU"/>
        </w:rPr>
        <w:t>, а также</w:t>
      </w:r>
      <w:r w:rsidRPr="008876B2">
        <w:rPr>
          <w:rFonts w:ascii="Times New Roman" w:eastAsia="Times New Roman" w:hAnsi="Times New Roman" w:cs="Times New Roman"/>
          <w:bCs/>
          <w:color w:val="000000"/>
          <w:sz w:val="28"/>
          <w:szCs w:val="28"/>
          <w:lang w:eastAsia="ru-RU"/>
        </w:rPr>
        <w:t>, при возможности,</w:t>
      </w:r>
      <w:r>
        <w:rPr>
          <w:rFonts w:ascii="Times New Roman" w:eastAsia="Times New Roman" w:hAnsi="Times New Roman" w:cs="Times New Roman"/>
          <w:bCs/>
          <w:color w:val="000000"/>
          <w:sz w:val="28"/>
          <w:szCs w:val="28"/>
          <w:lang w:eastAsia="ru-RU"/>
        </w:rPr>
        <w:t xml:space="preserve"> данных аудируемого лица</w:t>
      </w:r>
      <w:r w:rsidRPr="008876B2">
        <w:rPr>
          <w:rFonts w:ascii="Times New Roman" w:eastAsia="Times New Roman" w:hAnsi="Times New Roman" w:cs="Times New Roman"/>
          <w:bCs/>
          <w:color w:val="000000"/>
          <w:sz w:val="28"/>
          <w:szCs w:val="28"/>
          <w:lang w:eastAsia="ru-RU"/>
        </w:rPr>
        <w:t xml:space="preserve"> с данными </w:t>
      </w:r>
      <w:r>
        <w:rPr>
          <w:rFonts w:ascii="Times New Roman" w:eastAsia="Times New Roman" w:hAnsi="Times New Roman" w:cs="Times New Roman"/>
          <w:bCs/>
          <w:color w:val="000000"/>
          <w:sz w:val="28"/>
          <w:szCs w:val="28"/>
          <w:lang w:eastAsia="ru-RU"/>
        </w:rPr>
        <w:t>аналогичных</w:t>
      </w:r>
      <w:r w:rsidRPr="008876B2">
        <w:rPr>
          <w:rFonts w:ascii="Times New Roman" w:eastAsia="Times New Roman" w:hAnsi="Times New Roman" w:cs="Times New Roman"/>
          <w:bCs/>
          <w:color w:val="000000"/>
          <w:sz w:val="28"/>
          <w:szCs w:val="28"/>
          <w:lang w:eastAsia="ru-RU"/>
        </w:rPr>
        <w:t xml:space="preserve"> некредитных финансовых организаций.</w:t>
      </w:r>
    </w:p>
    <w:p w:rsidR="00254ADC" w:rsidRPr="008876B2" w:rsidRDefault="00254ADC" w:rsidP="006370ED">
      <w:pPr>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Исходя из </w:t>
      </w:r>
      <w:r w:rsidRPr="008876B2">
        <w:rPr>
          <w:rFonts w:ascii="Times New Roman" w:eastAsia="Times New Roman" w:hAnsi="Times New Roman" w:cs="Times New Roman"/>
          <w:bCs/>
          <w:color w:val="000000"/>
          <w:sz w:val="28"/>
          <w:szCs w:val="28"/>
          <w:lang w:eastAsia="ru-RU"/>
        </w:rPr>
        <w:t>подпункт</w:t>
      </w:r>
      <w:r>
        <w:rPr>
          <w:rFonts w:ascii="Times New Roman" w:eastAsia="Times New Roman" w:hAnsi="Times New Roman" w:cs="Times New Roman"/>
          <w:bCs/>
          <w:color w:val="000000"/>
          <w:sz w:val="28"/>
          <w:szCs w:val="28"/>
          <w:lang w:eastAsia="ru-RU"/>
        </w:rPr>
        <w:t>ов</w:t>
      </w:r>
      <w:r w:rsidRPr="008876B2">
        <w:rPr>
          <w:rFonts w:ascii="Times New Roman" w:eastAsia="Times New Roman" w:hAnsi="Times New Roman" w:cs="Times New Roman"/>
          <w:bCs/>
          <w:color w:val="000000"/>
          <w:sz w:val="28"/>
          <w:szCs w:val="28"/>
          <w:lang w:eastAsia="ru-RU"/>
        </w:rPr>
        <w:t xml:space="preserve"> 1 и 3 пункта 2 статьи 50</w:t>
      </w:r>
      <w:r>
        <w:rPr>
          <w:rFonts w:ascii="Times New Roman" w:eastAsia="Times New Roman" w:hAnsi="Times New Roman" w:cs="Times New Roman"/>
          <w:bCs/>
          <w:color w:val="000000"/>
          <w:sz w:val="28"/>
          <w:szCs w:val="28"/>
          <w:lang w:eastAsia="ru-RU"/>
        </w:rPr>
        <w:t xml:space="preserve"> </w:t>
      </w:r>
      <w:r w:rsidRPr="008876B2">
        <w:rPr>
          <w:rFonts w:ascii="Times New Roman" w:eastAsia="Times New Roman" w:hAnsi="Times New Roman" w:cs="Times New Roman"/>
          <w:bCs/>
          <w:color w:val="000000"/>
          <w:sz w:val="28"/>
          <w:szCs w:val="28"/>
          <w:lang w:eastAsia="ru-RU"/>
        </w:rPr>
        <w:t>Федерального закона «Об инвестиционных фондах»</w:t>
      </w:r>
      <w:r>
        <w:rPr>
          <w:rFonts w:ascii="Times New Roman" w:eastAsia="Times New Roman" w:hAnsi="Times New Roman" w:cs="Times New Roman"/>
          <w:bCs/>
          <w:color w:val="000000"/>
          <w:sz w:val="28"/>
          <w:szCs w:val="28"/>
          <w:lang w:eastAsia="ru-RU"/>
        </w:rPr>
        <w:t xml:space="preserve"> в ходе аудита бухгалтерской отчетности акционерного инвестиционного фонда на аудитора возлагается выполнение дополнительной работы в отношении</w:t>
      </w:r>
      <w:r w:rsidRPr="008876B2">
        <w:rPr>
          <w:rFonts w:ascii="Times New Roman" w:eastAsia="Times New Roman" w:hAnsi="Times New Roman" w:cs="Times New Roman"/>
          <w:bCs/>
          <w:color w:val="000000"/>
          <w:sz w:val="28"/>
          <w:szCs w:val="28"/>
          <w:lang w:eastAsia="ru-RU"/>
        </w:rPr>
        <w:t>:</w:t>
      </w:r>
    </w:p>
    <w:p w:rsidR="00254ADC" w:rsidRPr="00A675B0" w:rsidRDefault="00254ADC" w:rsidP="006370ED">
      <w:pPr>
        <w:ind w:firstLine="709"/>
        <w:jc w:val="both"/>
        <w:rPr>
          <w:rFonts w:ascii="Times New Roman" w:eastAsia="Times New Roman" w:hAnsi="Times New Roman" w:cs="Times New Roman"/>
          <w:bCs/>
          <w:color w:val="000000"/>
          <w:sz w:val="28"/>
          <w:szCs w:val="28"/>
          <w:lang w:eastAsia="ru-RU"/>
        </w:rPr>
      </w:pPr>
      <w:r w:rsidRPr="00A675B0">
        <w:rPr>
          <w:rFonts w:ascii="Times New Roman" w:eastAsia="Times New Roman" w:hAnsi="Times New Roman" w:cs="Times New Roman"/>
          <w:bCs/>
          <w:color w:val="000000"/>
          <w:sz w:val="28"/>
          <w:szCs w:val="28"/>
          <w:lang w:eastAsia="ru-RU"/>
        </w:rPr>
        <w:t>ведения учета и составления отчетности в отношении имущества, принадлежащего акционерному инвестиционному фонду, имущества, составляющего паевой инвестиционный фонд, и операций с этим имуществом;</w:t>
      </w:r>
    </w:p>
    <w:p w:rsidR="00254ADC" w:rsidRDefault="00254ADC" w:rsidP="006370ED">
      <w:pPr>
        <w:ind w:firstLine="709"/>
        <w:jc w:val="both"/>
        <w:rPr>
          <w:rFonts w:ascii="Times New Roman" w:eastAsia="Times New Roman" w:hAnsi="Times New Roman" w:cs="Times New Roman"/>
          <w:bCs/>
          <w:color w:val="000000"/>
          <w:sz w:val="28"/>
          <w:szCs w:val="28"/>
          <w:lang w:eastAsia="ru-RU"/>
        </w:rPr>
      </w:pPr>
      <w:r w:rsidRPr="008876B2">
        <w:rPr>
          <w:rFonts w:ascii="Times New Roman" w:eastAsia="Times New Roman" w:hAnsi="Times New Roman" w:cs="Times New Roman"/>
          <w:bCs/>
          <w:color w:val="000000"/>
          <w:sz w:val="28"/>
          <w:szCs w:val="28"/>
          <w:lang w:eastAsia="ru-RU"/>
        </w:rPr>
        <w:t>расчет</w:t>
      </w:r>
      <w:r>
        <w:rPr>
          <w:rFonts w:ascii="Times New Roman" w:eastAsia="Times New Roman" w:hAnsi="Times New Roman" w:cs="Times New Roman"/>
          <w:bCs/>
          <w:color w:val="000000"/>
          <w:sz w:val="28"/>
          <w:szCs w:val="28"/>
          <w:lang w:eastAsia="ru-RU"/>
        </w:rPr>
        <w:t>а</w:t>
      </w:r>
      <w:r w:rsidRPr="008876B2">
        <w:rPr>
          <w:rFonts w:ascii="Times New Roman" w:eastAsia="Times New Roman" w:hAnsi="Times New Roman" w:cs="Times New Roman"/>
          <w:bCs/>
          <w:color w:val="000000"/>
          <w:sz w:val="28"/>
          <w:szCs w:val="28"/>
          <w:lang w:eastAsia="ru-RU"/>
        </w:rPr>
        <w:t xml:space="preserve"> стоимости чистых активов акционерного инвестиционного фонда, оценк</w:t>
      </w:r>
      <w:r>
        <w:rPr>
          <w:rFonts w:ascii="Times New Roman" w:eastAsia="Times New Roman" w:hAnsi="Times New Roman" w:cs="Times New Roman"/>
          <w:bCs/>
          <w:color w:val="000000"/>
          <w:sz w:val="28"/>
          <w:szCs w:val="28"/>
          <w:lang w:eastAsia="ru-RU"/>
        </w:rPr>
        <w:t>и</w:t>
      </w:r>
      <w:r w:rsidRPr="008876B2">
        <w:rPr>
          <w:rFonts w:ascii="Times New Roman" w:eastAsia="Times New Roman" w:hAnsi="Times New Roman" w:cs="Times New Roman"/>
          <w:bCs/>
          <w:color w:val="000000"/>
          <w:sz w:val="28"/>
          <w:szCs w:val="28"/>
          <w:lang w:eastAsia="ru-RU"/>
        </w:rPr>
        <w:t xml:space="preserve"> расчетной стоимости одного инвестиционного пая, цены размещения и цены выкупа акции или суммы, на которую выдается один инвестиционный пай, и суммы денежной компенсации, подлежащей выплате в связи с погашением инвестиционного пая</w:t>
      </w:r>
      <w:r>
        <w:rPr>
          <w:rFonts w:ascii="Times New Roman" w:eastAsia="Times New Roman" w:hAnsi="Times New Roman" w:cs="Times New Roman"/>
          <w:bCs/>
          <w:color w:val="000000"/>
          <w:sz w:val="28"/>
          <w:szCs w:val="28"/>
          <w:lang w:eastAsia="ru-RU"/>
        </w:rPr>
        <w:t>.</w:t>
      </w:r>
    </w:p>
    <w:p w:rsidR="00254ADC" w:rsidRPr="004422B8" w:rsidRDefault="00254ADC" w:rsidP="006370ED">
      <w:pPr>
        <w:ind w:firstLine="709"/>
        <w:jc w:val="both"/>
        <w:rPr>
          <w:rFonts w:ascii="Times New Roman" w:eastAsia="Times New Roman" w:hAnsi="Times New Roman" w:cs="Times New Roman"/>
          <w:bCs/>
          <w:color w:val="000000"/>
          <w:sz w:val="28"/>
          <w:szCs w:val="28"/>
          <w:lang w:eastAsia="ru-RU"/>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Н</w:t>
      </w:r>
      <w:r w:rsidRPr="004422B8">
        <w:rPr>
          <w:rFonts w:ascii="Times New Roman" w:eastAsia="Times New Roman" w:hAnsi="Times New Roman" w:cs="Times New Roman"/>
          <w:b/>
          <w:sz w:val="28"/>
          <w:szCs w:val="28"/>
          <w:shd w:val="clear" w:color="auto" w:fill="FFFFFF"/>
        </w:rPr>
        <w:t>езависимост</w:t>
      </w:r>
      <w:r>
        <w:rPr>
          <w:rFonts w:ascii="Times New Roman" w:eastAsia="Times New Roman" w:hAnsi="Times New Roman" w:cs="Times New Roman"/>
          <w:b/>
          <w:sz w:val="28"/>
          <w:szCs w:val="28"/>
          <w:shd w:val="clear" w:color="auto" w:fill="FFFFFF"/>
        </w:rPr>
        <w:t>ь</w:t>
      </w:r>
      <w:r w:rsidRPr="004422B8">
        <w:rPr>
          <w:rFonts w:ascii="Times New Roman" w:eastAsia="Times New Roman" w:hAnsi="Times New Roman" w:cs="Times New Roman"/>
          <w:b/>
          <w:sz w:val="28"/>
          <w:szCs w:val="28"/>
          <w:shd w:val="clear" w:color="auto" w:fill="FFFFFF"/>
        </w:rPr>
        <w:t xml:space="preserve"> </w:t>
      </w:r>
      <w:r>
        <w:rPr>
          <w:rFonts w:ascii="Times New Roman" w:eastAsia="Times New Roman" w:hAnsi="Times New Roman" w:cs="Times New Roman"/>
          <w:b/>
          <w:sz w:val="28"/>
          <w:szCs w:val="28"/>
          <w:shd w:val="clear" w:color="auto" w:fill="FFFFFF"/>
        </w:rPr>
        <w:t>аудиторской организации</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Исходя из Федерального закона «Об аудиторской деятельности» и П</w:t>
      </w:r>
      <w:r w:rsidRPr="00B75872">
        <w:rPr>
          <w:rFonts w:ascii="Times New Roman" w:eastAsia="Times New Roman" w:hAnsi="Times New Roman" w:cs="Times New Roman"/>
          <w:sz w:val="28"/>
          <w:szCs w:val="28"/>
          <w:shd w:val="clear" w:color="auto" w:fill="FFFFFF"/>
        </w:rPr>
        <w:t>равил независимости аудиторов и аудиторских организаций</w:t>
      </w:r>
      <w:r w:rsidRPr="00B75872">
        <w:t xml:space="preserve"> </w:t>
      </w:r>
      <w:r>
        <w:rPr>
          <w:rFonts w:ascii="Times New Roman" w:eastAsia="Times New Roman" w:hAnsi="Times New Roman" w:cs="Times New Roman"/>
          <w:sz w:val="28"/>
          <w:szCs w:val="28"/>
          <w:shd w:val="clear" w:color="auto" w:fill="FFFFFF"/>
        </w:rPr>
        <w:t>п</w:t>
      </w:r>
      <w:r w:rsidRPr="00B75872">
        <w:rPr>
          <w:rFonts w:ascii="Times New Roman" w:eastAsia="Times New Roman" w:hAnsi="Times New Roman" w:cs="Times New Roman"/>
          <w:sz w:val="28"/>
          <w:szCs w:val="28"/>
          <w:shd w:val="clear" w:color="auto" w:fill="FFFFFF"/>
        </w:rPr>
        <w:t xml:space="preserve">ри оказании аудиторских услуг аудиторская организация, аудитор должны быть независимы. </w:t>
      </w:r>
      <w:r>
        <w:rPr>
          <w:rFonts w:ascii="Times New Roman" w:eastAsia="Times New Roman" w:hAnsi="Times New Roman" w:cs="Times New Roman"/>
          <w:sz w:val="28"/>
          <w:szCs w:val="28"/>
          <w:shd w:val="clear" w:color="auto" w:fill="FFFFFF"/>
        </w:rPr>
        <w:t>Н</w:t>
      </w:r>
      <w:r w:rsidRPr="00B75872">
        <w:rPr>
          <w:rFonts w:ascii="Times New Roman" w:eastAsia="Times New Roman" w:hAnsi="Times New Roman" w:cs="Times New Roman"/>
          <w:sz w:val="28"/>
          <w:szCs w:val="28"/>
          <w:shd w:val="clear" w:color="auto" w:fill="FFFFFF"/>
        </w:rPr>
        <w:t xml:space="preserve">езависимость аудиторской организации, аудитора </w:t>
      </w:r>
      <w:r>
        <w:rPr>
          <w:rFonts w:ascii="Times New Roman" w:eastAsia="Times New Roman" w:hAnsi="Times New Roman" w:cs="Times New Roman"/>
          <w:sz w:val="28"/>
          <w:szCs w:val="28"/>
          <w:shd w:val="clear" w:color="auto" w:fill="FFFFFF"/>
        </w:rPr>
        <w:t>заключается в</w:t>
      </w:r>
      <w:r w:rsidRPr="00B75872">
        <w:rPr>
          <w:rFonts w:ascii="Times New Roman" w:eastAsia="Times New Roman" w:hAnsi="Times New Roman" w:cs="Times New Roman"/>
          <w:sz w:val="28"/>
          <w:szCs w:val="28"/>
          <w:shd w:val="clear" w:color="auto" w:fill="FFFFFF"/>
        </w:rPr>
        <w:t xml:space="preserve"> отсутстви</w:t>
      </w:r>
      <w:r>
        <w:rPr>
          <w:rFonts w:ascii="Times New Roman" w:eastAsia="Times New Roman" w:hAnsi="Times New Roman" w:cs="Times New Roman"/>
          <w:sz w:val="28"/>
          <w:szCs w:val="28"/>
          <w:shd w:val="clear" w:color="auto" w:fill="FFFFFF"/>
        </w:rPr>
        <w:t>и</w:t>
      </w:r>
      <w:r w:rsidRPr="00B75872">
        <w:rPr>
          <w:rFonts w:ascii="Times New Roman" w:eastAsia="Times New Roman" w:hAnsi="Times New Roman" w:cs="Times New Roman"/>
          <w:sz w:val="28"/>
          <w:szCs w:val="28"/>
          <w:shd w:val="clear" w:color="auto" w:fill="FFFFFF"/>
        </w:rPr>
        <w:t xml:space="preserve"> имущественной, родственной или иной зависимости аудиторской организации, аудитора от аудируемого лица</w:t>
      </w:r>
      <w:r>
        <w:rPr>
          <w:rFonts w:ascii="Times New Roman" w:eastAsia="Times New Roman" w:hAnsi="Times New Roman" w:cs="Times New Roman"/>
          <w:sz w:val="28"/>
          <w:szCs w:val="28"/>
          <w:shd w:val="clear" w:color="auto" w:fill="FFFFFF"/>
        </w:rPr>
        <w:t xml:space="preserve">, </w:t>
      </w:r>
      <w:r w:rsidRPr="00B75872">
        <w:rPr>
          <w:rFonts w:ascii="Times New Roman" w:eastAsia="Times New Roman" w:hAnsi="Times New Roman" w:cs="Times New Roman"/>
          <w:sz w:val="28"/>
          <w:szCs w:val="28"/>
          <w:shd w:val="clear" w:color="auto" w:fill="FFFFFF"/>
        </w:rPr>
        <w:t>его учредител</w:t>
      </w:r>
      <w:r>
        <w:rPr>
          <w:rFonts w:ascii="Times New Roman" w:eastAsia="Times New Roman" w:hAnsi="Times New Roman" w:cs="Times New Roman"/>
          <w:sz w:val="28"/>
          <w:szCs w:val="28"/>
          <w:shd w:val="clear" w:color="auto" w:fill="FFFFFF"/>
        </w:rPr>
        <w:t>ей</w:t>
      </w:r>
      <w:r w:rsidRPr="00B75872">
        <w:rPr>
          <w:rFonts w:ascii="Times New Roman" w:eastAsia="Times New Roman" w:hAnsi="Times New Roman" w:cs="Times New Roman"/>
          <w:sz w:val="28"/>
          <w:szCs w:val="28"/>
          <w:shd w:val="clear" w:color="auto" w:fill="FFFFFF"/>
        </w:rPr>
        <w:t xml:space="preserve"> (участник</w:t>
      </w:r>
      <w:r>
        <w:rPr>
          <w:rFonts w:ascii="Times New Roman" w:eastAsia="Times New Roman" w:hAnsi="Times New Roman" w:cs="Times New Roman"/>
          <w:sz w:val="28"/>
          <w:szCs w:val="28"/>
          <w:shd w:val="clear" w:color="auto" w:fill="FFFFFF"/>
        </w:rPr>
        <w:t>ов</w:t>
      </w:r>
      <w:r w:rsidRPr="00B75872">
        <w:rPr>
          <w:rFonts w:ascii="Times New Roman" w:eastAsia="Times New Roman" w:hAnsi="Times New Roman" w:cs="Times New Roman"/>
          <w:sz w:val="28"/>
          <w:szCs w:val="28"/>
          <w:shd w:val="clear" w:color="auto" w:fill="FFFFFF"/>
        </w:rPr>
        <w:t>), руководител</w:t>
      </w:r>
      <w:r>
        <w:rPr>
          <w:rFonts w:ascii="Times New Roman" w:eastAsia="Times New Roman" w:hAnsi="Times New Roman" w:cs="Times New Roman"/>
          <w:sz w:val="28"/>
          <w:szCs w:val="28"/>
          <w:shd w:val="clear" w:color="auto" w:fill="FFFFFF"/>
        </w:rPr>
        <w:t>ей и иных должностных лиц, а также других лиц (в случаях, предусмотренных федеральными законами)</w:t>
      </w:r>
      <w:r w:rsidRPr="00B75872">
        <w:rPr>
          <w:rFonts w:ascii="Times New Roman" w:eastAsia="Times New Roman" w:hAnsi="Times New Roman" w:cs="Times New Roman"/>
          <w:sz w:val="28"/>
          <w:szCs w:val="28"/>
          <w:shd w:val="clear" w:color="auto" w:fill="FFFFFF"/>
        </w:rPr>
        <w:t>.</w:t>
      </w:r>
    </w:p>
    <w:p w:rsidR="00254ADC" w:rsidRDefault="00254ADC" w:rsidP="006370ED">
      <w:pPr>
        <w:tabs>
          <w:tab w:val="right" w:pos="9100"/>
        </w:tabs>
        <w:ind w:left="23" w:right="40" w:firstLine="68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 xml:space="preserve">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 недопущение или снижение до приемлемого уровня угроз независимости и объективности, так и надлежащее документирование </w:t>
      </w:r>
      <w:r>
        <w:rPr>
          <w:rFonts w:ascii="Times New Roman" w:eastAsia="Times New Roman" w:hAnsi="Times New Roman" w:cs="Times New Roman"/>
          <w:color w:val="000000"/>
          <w:sz w:val="28"/>
          <w:szCs w:val="28"/>
          <w:lang w:eastAsia="ru-RU"/>
        </w:rPr>
        <w:t xml:space="preserve">таких </w:t>
      </w:r>
      <w:r w:rsidRPr="004422B8">
        <w:rPr>
          <w:rFonts w:ascii="Times New Roman" w:eastAsia="Times New Roman" w:hAnsi="Times New Roman" w:cs="Times New Roman"/>
          <w:color w:val="000000"/>
          <w:sz w:val="28"/>
          <w:szCs w:val="28"/>
          <w:lang w:eastAsia="ru-RU"/>
        </w:rPr>
        <w:t>мер и действий</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снижению угроз независимости</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 xml:space="preserve">Необходимо обратить внимание, что решением Совета по аудиторской деятельности от 21 марта 2017 г. одобрена новая редакция Правил независимости аудиторов и аудиторских организаций. В Правила независимости аудиторов и аудиторских организаций включена часть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 определяющая требования к независимости</w:t>
      </w:r>
      <w:r w:rsidRPr="006A78B6">
        <w:t xml:space="preserve"> </w:t>
      </w:r>
      <w:r w:rsidRPr="006A78B6">
        <w:rPr>
          <w:rFonts w:ascii="Times New Roman" w:eastAsia="Times New Roman" w:hAnsi="Times New Roman" w:cs="Times New Roman"/>
          <w:color w:val="000000"/>
          <w:sz w:val="28"/>
          <w:szCs w:val="28"/>
          <w:lang w:eastAsia="ru-RU"/>
        </w:rPr>
        <w:t>при выполнении обеспечивающих уверенность</w:t>
      </w:r>
      <w:r>
        <w:rPr>
          <w:rFonts w:ascii="Times New Roman" w:eastAsia="Times New Roman" w:hAnsi="Times New Roman" w:cs="Times New Roman"/>
          <w:color w:val="000000"/>
          <w:sz w:val="28"/>
          <w:szCs w:val="28"/>
          <w:lang w:eastAsia="ru-RU"/>
        </w:rPr>
        <w:t xml:space="preserve"> заданий</w:t>
      </w:r>
      <w:r w:rsidRPr="006A78B6">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отличных от</w:t>
      </w:r>
      <w:r w:rsidRPr="006A78B6">
        <w:rPr>
          <w:rFonts w:ascii="Times New Roman" w:eastAsia="Times New Roman" w:hAnsi="Times New Roman" w:cs="Times New Roman"/>
          <w:color w:val="000000"/>
          <w:sz w:val="28"/>
          <w:szCs w:val="28"/>
          <w:lang w:eastAsia="ru-RU"/>
        </w:rPr>
        <w:t xml:space="preserve"> аудит</w:t>
      </w:r>
      <w:r>
        <w:rPr>
          <w:rFonts w:ascii="Times New Roman" w:eastAsia="Times New Roman" w:hAnsi="Times New Roman" w:cs="Times New Roman"/>
          <w:color w:val="000000"/>
          <w:sz w:val="28"/>
          <w:szCs w:val="28"/>
          <w:lang w:eastAsia="ru-RU"/>
        </w:rPr>
        <w:t>а</w:t>
      </w:r>
      <w:r w:rsidRPr="006A78B6">
        <w:rPr>
          <w:rFonts w:ascii="Times New Roman" w:eastAsia="Times New Roman" w:hAnsi="Times New Roman" w:cs="Times New Roman"/>
          <w:color w:val="000000"/>
          <w:sz w:val="28"/>
          <w:szCs w:val="28"/>
          <w:lang w:eastAsia="ru-RU"/>
        </w:rPr>
        <w:t xml:space="preserve"> и обзорны</w:t>
      </w:r>
      <w:r>
        <w:rPr>
          <w:rFonts w:ascii="Times New Roman" w:eastAsia="Times New Roman" w:hAnsi="Times New Roman" w:cs="Times New Roman"/>
          <w:color w:val="000000"/>
          <w:sz w:val="28"/>
          <w:szCs w:val="28"/>
          <w:lang w:eastAsia="ru-RU"/>
        </w:rPr>
        <w:t>х</w:t>
      </w:r>
      <w:r w:rsidRPr="006A78B6">
        <w:rPr>
          <w:rFonts w:ascii="Times New Roman" w:eastAsia="Times New Roman" w:hAnsi="Times New Roman" w:cs="Times New Roman"/>
          <w:color w:val="000000"/>
          <w:sz w:val="28"/>
          <w:szCs w:val="28"/>
          <w:lang w:eastAsia="ru-RU"/>
        </w:rPr>
        <w:t xml:space="preserve"> провер</w:t>
      </w:r>
      <w:r>
        <w:rPr>
          <w:rFonts w:ascii="Times New Roman" w:eastAsia="Times New Roman" w:hAnsi="Times New Roman" w:cs="Times New Roman"/>
          <w:color w:val="000000"/>
          <w:sz w:val="28"/>
          <w:szCs w:val="28"/>
          <w:lang w:eastAsia="ru-RU"/>
        </w:rPr>
        <w:t>о</w:t>
      </w:r>
      <w:r w:rsidRPr="006A78B6">
        <w:rPr>
          <w:rFonts w:ascii="Times New Roman" w:eastAsia="Times New Roman" w:hAnsi="Times New Roman" w:cs="Times New Roman"/>
          <w:color w:val="000000"/>
          <w:sz w:val="28"/>
          <w:szCs w:val="28"/>
          <w:lang w:eastAsia="ru-RU"/>
        </w:rPr>
        <w:t>к финансовой информации прошедших периодов.</w:t>
      </w:r>
      <w:r>
        <w:rPr>
          <w:rFonts w:ascii="Times New Roman" w:eastAsia="Times New Roman" w:hAnsi="Times New Roman" w:cs="Times New Roman"/>
          <w:color w:val="000000"/>
          <w:sz w:val="28"/>
          <w:szCs w:val="28"/>
          <w:lang w:eastAsia="ru-RU"/>
        </w:rPr>
        <w:t xml:space="preserve"> Кроме того, к новой редакции Правил </w:t>
      </w:r>
      <w:r w:rsidRPr="00661AC6">
        <w:rPr>
          <w:rFonts w:ascii="Times New Roman" w:eastAsia="Times New Roman" w:hAnsi="Times New Roman" w:cs="Times New Roman"/>
          <w:color w:val="000000"/>
          <w:sz w:val="28"/>
          <w:szCs w:val="28"/>
          <w:lang w:eastAsia="ru-RU"/>
        </w:rPr>
        <w:t>независимости аудиторов и аудиторских организаций</w:t>
      </w:r>
      <w:r>
        <w:rPr>
          <w:rFonts w:ascii="Times New Roman" w:eastAsia="Times New Roman" w:hAnsi="Times New Roman" w:cs="Times New Roman"/>
          <w:color w:val="000000"/>
          <w:sz w:val="28"/>
          <w:szCs w:val="28"/>
          <w:lang w:eastAsia="ru-RU"/>
        </w:rPr>
        <w:t xml:space="preserve"> прилагаются разъяснения по применению новой части </w:t>
      </w:r>
      <w:r>
        <w:rPr>
          <w:rFonts w:ascii="Times New Roman" w:eastAsia="Times New Roman" w:hAnsi="Times New Roman" w:cs="Times New Roman"/>
          <w:color w:val="000000"/>
          <w:sz w:val="28"/>
          <w:szCs w:val="28"/>
          <w:lang w:val="en-US" w:eastAsia="ru-RU"/>
        </w:rPr>
        <w:t>II</w:t>
      </w:r>
      <w:r>
        <w:rPr>
          <w:rFonts w:ascii="Times New Roman" w:eastAsia="Times New Roman" w:hAnsi="Times New Roman" w:cs="Times New Roman"/>
          <w:color w:val="000000"/>
          <w:sz w:val="28"/>
          <w:szCs w:val="28"/>
          <w:lang w:eastAsia="ru-RU"/>
        </w:rPr>
        <w:t>.</w:t>
      </w:r>
      <w:bookmarkEnd w:id="4"/>
    </w:p>
    <w:p w:rsidR="00254ADC" w:rsidRPr="00254ADC" w:rsidRDefault="00254ADC" w:rsidP="006370ED">
      <w:pPr>
        <w:jc w:val="center"/>
        <w:rPr>
          <w:rFonts w:ascii="Times New Roman" w:eastAsia="Times New Roman" w:hAnsi="Times New Roman" w:cs="Times New Roman"/>
          <w:b/>
          <w:sz w:val="28"/>
          <w:szCs w:val="28"/>
          <w:shd w:val="clear" w:color="auto" w:fill="FFFFFF"/>
        </w:rPr>
      </w:pPr>
    </w:p>
    <w:p w:rsidR="00254ADC" w:rsidRPr="004422B8" w:rsidRDefault="00254ADC" w:rsidP="006370ED">
      <w:pPr>
        <w:jc w:val="center"/>
        <w:rPr>
          <w:rFonts w:ascii="Times New Roman" w:eastAsia="Times New Roman" w:hAnsi="Times New Roman" w:cs="Times New Roman"/>
          <w:b/>
          <w:sz w:val="28"/>
          <w:szCs w:val="28"/>
          <w:shd w:val="clear" w:color="auto" w:fill="FFFFFF"/>
        </w:rPr>
      </w:pPr>
      <w:r>
        <w:rPr>
          <w:rFonts w:ascii="Times New Roman" w:eastAsia="Times New Roman" w:hAnsi="Times New Roman" w:cs="Times New Roman"/>
          <w:b/>
          <w:sz w:val="28"/>
          <w:szCs w:val="28"/>
          <w:shd w:val="clear" w:color="auto" w:fill="FFFFFF"/>
        </w:rPr>
        <w:t>П</w:t>
      </w:r>
      <w:r w:rsidRPr="004422B8">
        <w:rPr>
          <w:rFonts w:ascii="Times New Roman" w:eastAsia="Times New Roman" w:hAnsi="Times New Roman" w:cs="Times New Roman"/>
          <w:b/>
          <w:sz w:val="28"/>
          <w:szCs w:val="28"/>
          <w:shd w:val="clear" w:color="auto" w:fill="FFFFFF"/>
        </w:rPr>
        <w:t>редотвращени</w:t>
      </w:r>
      <w:r>
        <w:rPr>
          <w:rFonts w:ascii="Times New Roman" w:eastAsia="Times New Roman" w:hAnsi="Times New Roman" w:cs="Times New Roman"/>
          <w:b/>
          <w:sz w:val="28"/>
          <w:szCs w:val="28"/>
          <w:shd w:val="clear" w:color="auto" w:fill="FFFFFF"/>
        </w:rPr>
        <w:t>е</w:t>
      </w:r>
      <w:r w:rsidRPr="004422B8">
        <w:rPr>
          <w:rFonts w:ascii="Times New Roman" w:eastAsia="Times New Roman" w:hAnsi="Times New Roman" w:cs="Times New Roman"/>
          <w:b/>
          <w:sz w:val="28"/>
          <w:szCs w:val="28"/>
          <w:shd w:val="clear" w:color="auto" w:fill="FFFFFF"/>
        </w:rPr>
        <w:t xml:space="preserve"> конфликта интересов</w:t>
      </w:r>
    </w:p>
    <w:p w:rsidR="00254ADC" w:rsidRPr="004422B8" w:rsidRDefault="00254ADC" w:rsidP="006370ED">
      <w:pPr>
        <w:jc w:val="center"/>
        <w:rPr>
          <w:rFonts w:ascii="Times New Roman" w:eastAsia="Times New Roman" w:hAnsi="Times New Roman" w:cs="Times New Roman"/>
          <w:b/>
          <w:color w:val="FF0000"/>
          <w:sz w:val="26"/>
          <w:szCs w:val="26"/>
          <w:shd w:val="clear" w:color="auto" w:fill="FFFFFF"/>
        </w:rPr>
      </w:pPr>
    </w:p>
    <w:p w:rsidR="00254ADC" w:rsidRPr="004422B8" w:rsidRDefault="00254ADC" w:rsidP="006370ED">
      <w:pPr>
        <w:tabs>
          <w:tab w:val="right" w:pos="9100"/>
        </w:tabs>
        <w:ind w:left="23" w:right="40" w:firstLine="686"/>
        <w:jc w:val="both"/>
        <w:rPr>
          <w:rFonts w:ascii="Times New Roman" w:eastAsia="Times New Roman" w:hAnsi="Times New Roman" w:cs="Times New Roman"/>
          <w:sz w:val="28"/>
          <w:szCs w:val="28"/>
          <w:shd w:val="clear" w:color="auto" w:fill="FFFFFF"/>
        </w:rPr>
      </w:pPr>
      <w:r w:rsidRPr="004422B8">
        <w:rPr>
          <w:rFonts w:ascii="Times New Roman" w:eastAsia="Times New Roman" w:hAnsi="Times New Roman" w:cs="Times New Roman"/>
          <w:sz w:val="28"/>
          <w:szCs w:val="28"/>
          <w:shd w:val="clear" w:color="auto" w:fill="FFFFFF"/>
        </w:rPr>
        <w:t>Согласно Федеральному закону «Об аудиторской деятельности»</w:t>
      </w:r>
      <w:r w:rsidRPr="004422B8">
        <w:rPr>
          <w:rFonts w:ascii="Times New Roman" w:eastAsia="Times New Roman" w:hAnsi="Times New Roman" w:cs="Times New Roman"/>
          <w:b/>
          <w:i/>
          <w:sz w:val="28"/>
          <w:szCs w:val="28"/>
          <w:shd w:val="clear" w:color="auto" w:fill="FFFFFF"/>
        </w:rPr>
        <w:t xml:space="preserve"> </w:t>
      </w:r>
      <w:r w:rsidRPr="004422B8">
        <w:rPr>
          <w:rFonts w:ascii="Times New Roman" w:eastAsia="Times New Roman" w:hAnsi="Times New Roman" w:cs="Times New Roman"/>
          <w:sz w:val="28"/>
          <w:szCs w:val="28"/>
          <w:shd w:val="clear" w:color="auto" w:fill="FFFFFF"/>
        </w:rPr>
        <w:t>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w:t>
      </w:r>
      <w:r>
        <w:rPr>
          <w:rFonts w:ascii="Times New Roman" w:eastAsia="Times New Roman" w:hAnsi="Times New Roman" w:cs="Times New Roman"/>
          <w:sz w:val="28"/>
          <w:szCs w:val="28"/>
          <w:shd w:val="clear" w:color="auto" w:fill="FFFFFF"/>
        </w:rPr>
        <w:t>. П</w:t>
      </w:r>
      <w:r w:rsidRPr="00B75872">
        <w:rPr>
          <w:rFonts w:ascii="Times New Roman" w:eastAsia="Times New Roman" w:hAnsi="Times New Roman" w:cs="Times New Roman"/>
          <w:sz w:val="28"/>
          <w:szCs w:val="28"/>
          <w:shd w:val="clear" w:color="auto" w:fill="FFFFFF"/>
        </w:rPr>
        <w:t xml:space="preserve">од конфликтом интересов понимается ситуация, при которой заинтересованность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может повлиять на мнение такой аудиторской организации </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индивидуального аудитора</w:t>
      </w:r>
      <w:r>
        <w:rPr>
          <w:rFonts w:ascii="Times New Roman" w:eastAsia="Times New Roman" w:hAnsi="Times New Roman" w:cs="Times New Roman"/>
          <w:sz w:val="28"/>
          <w:szCs w:val="28"/>
          <w:shd w:val="clear" w:color="auto" w:fill="FFFFFF"/>
        </w:rPr>
        <w:t>)</w:t>
      </w:r>
      <w:r w:rsidRPr="00B75872">
        <w:rPr>
          <w:rFonts w:ascii="Times New Roman" w:eastAsia="Times New Roman" w:hAnsi="Times New Roman" w:cs="Times New Roman"/>
          <w:sz w:val="28"/>
          <w:szCs w:val="28"/>
          <w:shd w:val="clear" w:color="auto" w:fill="FFFFFF"/>
        </w:rPr>
        <w:t xml:space="preserve"> о достоверности бухгалтерской отчетности аудируемого лица.</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shd w:val="clear" w:color="auto" w:fill="FFFFFF"/>
        </w:rPr>
        <w:t>Исходя из</w:t>
      </w:r>
      <w:r w:rsidRPr="004422B8">
        <w:rPr>
          <w:rFonts w:ascii="Times New Roman" w:eastAsia="Times New Roman" w:hAnsi="Times New Roman" w:cs="Times New Roman"/>
          <w:sz w:val="28"/>
          <w:szCs w:val="28"/>
          <w:shd w:val="clear" w:color="auto" w:fill="FFFFFF"/>
        </w:rPr>
        <w:t xml:space="preserve"> требовани</w:t>
      </w:r>
      <w:r>
        <w:rPr>
          <w:rFonts w:ascii="Times New Roman" w:eastAsia="Times New Roman" w:hAnsi="Times New Roman" w:cs="Times New Roman"/>
          <w:sz w:val="28"/>
          <w:szCs w:val="28"/>
          <w:shd w:val="clear" w:color="auto" w:fill="FFFFFF"/>
        </w:rPr>
        <w:t>й</w:t>
      </w:r>
      <w:r w:rsidRPr="004422B8">
        <w:rPr>
          <w:rFonts w:ascii="Times New Roman" w:eastAsia="Times New Roman" w:hAnsi="Times New Roman" w:cs="Times New Roman"/>
          <w:sz w:val="28"/>
          <w:szCs w:val="28"/>
          <w:shd w:val="clear" w:color="auto" w:fill="FFFFFF"/>
        </w:rPr>
        <w:t xml:space="preserve"> Федерального закона «Об аудиторской деятельности», стандартов аудиторской деятельности, Правил независимости аудиторов </w:t>
      </w:r>
      <w:r w:rsidRPr="004422B8">
        <w:rPr>
          <w:rFonts w:ascii="Times New Roman" w:eastAsia="Times New Roman" w:hAnsi="Times New Roman" w:cs="Times New Roman"/>
          <w:color w:val="000000"/>
          <w:sz w:val="28"/>
          <w:szCs w:val="28"/>
          <w:lang w:eastAsia="ru-RU"/>
        </w:rPr>
        <w:t>и аудиторских организаций, Кодекса профессиональной этики аудиторов аудиторские организации (индивидуальные аудиторы) обязаны обеспечить как непосредственно предотвращение</w:t>
      </w:r>
      <w:r>
        <w:rPr>
          <w:rFonts w:ascii="Times New Roman" w:eastAsia="Times New Roman" w:hAnsi="Times New Roman" w:cs="Times New Roman"/>
          <w:color w:val="000000"/>
          <w:sz w:val="28"/>
          <w:szCs w:val="28"/>
          <w:lang w:eastAsia="ru-RU"/>
        </w:rPr>
        <w:t xml:space="preserve"> или</w:t>
      </w:r>
      <w:r w:rsidRPr="004422B8">
        <w:rPr>
          <w:rFonts w:ascii="Times New Roman" w:eastAsia="Times New Roman" w:hAnsi="Times New Roman" w:cs="Times New Roman"/>
          <w:color w:val="000000"/>
          <w:sz w:val="28"/>
          <w:szCs w:val="28"/>
          <w:lang w:eastAsia="ru-RU"/>
        </w:rPr>
        <w:t xml:space="preserve"> недопущение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так и надлежащее документирование мер и действий, предпринятых в </w:t>
      </w:r>
      <w:r>
        <w:rPr>
          <w:rFonts w:ascii="Times New Roman" w:eastAsia="Times New Roman" w:hAnsi="Times New Roman" w:cs="Times New Roman"/>
          <w:color w:val="000000"/>
          <w:sz w:val="28"/>
          <w:szCs w:val="28"/>
          <w:lang w:eastAsia="ru-RU"/>
        </w:rPr>
        <w:t xml:space="preserve">этих </w:t>
      </w:r>
      <w:r w:rsidRPr="004422B8">
        <w:rPr>
          <w:rFonts w:ascii="Times New Roman" w:eastAsia="Times New Roman" w:hAnsi="Times New Roman" w:cs="Times New Roman"/>
          <w:color w:val="000000"/>
          <w:sz w:val="28"/>
          <w:szCs w:val="28"/>
          <w:lang w:eastAsia="ru-RU"/>
        </w:rPr>
        <w:t>целях</w:t>
      </w:r>
      <w:r>
        <w:rPr>
          <w:rFonts w:ascii="Times New Roman" w:eastAsia="Times New Roman" w:hAnsi="Times New Roman" w:cs="Times New Roman"/>
          <w:color w:val="000000"/>
          <w:sz w:val="28"/>
          <w:szCs w:val="28"/>
          <w:lang w:eastAsia="ru-RU"/>
        </w:rPr>
        <w:t>.</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4422B8">
        <w:rPr>
          <w:rFonts w:ascii="Times New Roman" w:eastAsia="Times New Roman" w:hAnsi="Times New Roman" w:cs="Times New Roman"/>
          <w:color w:val="000000"/>
          <w:sz w:val="28"/>
          <w:szCs w:val="28"/>
          <w:lang w:eastAsia="ru-RU"/>
        </w:rPr>
        <w:t xml:space="preserve">тсутствие документации </w:t>
      </w:r>
      <w:r>
        <w:rPr>
          <w:rFonts w:ascii="Times New Roman" w:eastAsia="Times New Roman" w:hAnsi="Times New Roman" w:cs="Times New Roman"/>
          <w:color w:val="000000"/>
          <w:sz w:val="28"/>
          <w:szCs w:val="28"/>
          <w:lang w:eastAsia="ru-RU"/>
        </w:rPr>
        <w:t xml:space="preserve">в отношении мер и действий, предпринятых аудиторской организацией (индивидуальным аудитором) </w:t>
      </w:r>
      <w:r w:rsidRPr="004422B8">
        <w:rPr>
          <w:rFonts w:ascii="Times New Roman" w:eastAsia="Times New Roman" w:hAnsi="Times New Roman" w:cs="Times New Roman"/>
          <w:color w:val="000000"/>
          <w:sz w:val="28"/>
          <w:szCs w:val="28"/>
          <w:lang w:eastAsia="ru-RU"/>
        </w:rPr>
        <w:t>по предотвращени</w:t>
      </w:r>
      <w:r>
        <w:rPr>
          <w:rFonts w:ascii="Times New Roman" w:eastAsia="Times New Roman" w:hAnsi="Times New Roman" w:cs="Times New Roman"/>
          <w:color w:val="000000"/>
          <w:sz w:val="28"/>
          <w:szCs w:val="28"/>
          <w:lang w:eastAsia="ru-RU"/>
        </w:rPr>
        <w:t>ю или</w:t>
      </w:r>
      <w:r w:rsidRPr="004422B8">
        <w:rPr>
          <w:rFonts w:ascii="Times New Roman" w:eastAsia="Times New Roman" w:hAnsi="Times New Roman" w:cs="Times New Roman"/>
          <w:color w:val="000000"/>
          <w:sz w:val="28"/>
          <w:szCs w:val="28"/>
          <w:lang w:eastAsia="ru-RU"/>
        </w:rPr>
        <w:t xml:space="preserve"> недопущени</w:t>
      </w:r>
      <w:r>
        <w:rPr>
          <w:rFonts w:ascii="Times New Roman" w:eastAsia="Times New Roman" w:hAnsi="Times New Roman" w:cs="Times New Roman"/>
          <w:color w:val="000000"/>
          <w:sz w:val="28"/>
          <w:szCs w:val="28"/>
          <w:lang w:eastAsia="ru-RU"/>
        </w:rPr>
        <w:t>ю</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конфликта интересов,</w:t>
      </w:r>
      <w:r w:rsidRPr="004422B8">
        <w:rPr>
          <w:rFonts w:ascii="Times New Roman" w:eastAsia="Times New Roman" w:hAnsi="Times New Roman" w:cs="Times New Roman"/>
          <w:color w:val="000000"/>
          <w:sz w:val="28"/>
          <w:szCs w:val="28"/>
          <w:lang w:eastAsia="ru-RU"/>
        </w:rPr>
        <w:t xml:space="preserve"> может быть расценено как </w:t>
      </w:r>
      <w:r>
        <w:rPr>
          <w:rFonts w:ascii="Times New Roman" w:eastAsia="Times New Roman" w:hAnsi="Times New Roman" w:cs="Times New Roman"/>
          <w:color w:val="000000"/>
          <w:sz w:val="28"/>
          <w:szCs w:val="28"/>
          <w:lang w:eastAsia="ru-RU"/>
        </w:rPr>
        <w:t>не</w:t>
      </w:r>
      <w:r w:rsidRPr="004422B8">
        <w:rPr>
          <w:rFonts w:ascii="Times New Roman" w:eastAsia="Times New Roman" w:hAnsi="Times New Roman" w:cs="Times New Roman"/>
          <w:color w:val="000000"/>
          <w:sz w:val="28"/>
          <w:szCs w:val="28"/>
          <w:lang w:eastAsia="ru-RU"/>
        </w:rPr>
        <w:t>приняти</w:t>
      </w:r>
      <w:r>
        <w:rPr>
          <w:rFonts w:ascii="Times New Roman" w:eastAsia="Times New Roman" w:hAnsi="Times New Roman" w:cs="Times New Roman"/>
          <w:color w:val="000000"/>
          <w:sz w:val="28"/>
          <w:szCs w:val="28"/>
          <w:lang w:eastAsia="ru-RU"/>
        </w:rPr>
        <w:t>е</w:t>
      </w:r>
      <w:r w:rsidRPr="004422B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таких</w:t>
      </w:r>
      <w:r w:rsidRPr="004422B8">
        <w:rPr>
          <w:rFonts w:ascii="Times New Roman" w:eastAsia="Times New Roman" w:hAnsi="Times New Roman" w:cs="Times New Roman"/>
          <w:color w:val="000000"/>
          <w:sz w:val="28"/>
          <w:szCs w:val="28"/>
          <w:lang w:eastAsia="ru-RU"/>
        </w:rPr>
        <w:t xml:space="preserve"> мер</w:t>
      </w:r>
      <w:r>
        <w:rPr>
          <w:rFonts w:ascii="Times New Roman" w:eastAsia="Times New Roman" w:hAnsi="Times New Roman" w:cs="Times New Roman"/>
          <w:color w:val="000000"/>
          <w:sz w:val="28"/>
          <w:szCs w:val="28"/>
          <w:lang w:eastAsia="ru-RU"/>
        </w:rPr>
        <w:t xml:space="preserve"> и действий</w:t>
      </w:r>
      <w:r w:rsidRPr="004422B8">
        <w:rPr>
          <w:rFonts w:ascii="Times New Roman" w:eastAsia="Times New Roman" w:hAnsi="Times New Roman" w:cs="Times New Roman"/>
          <w:color w:val="000000"/>
          <w:sz w:val="28"/>
          <w:szCs w:val="28"/>
          <w:lang w:eastAsia="ru-RU"/>
        </w:rPr>
        <w:t>.</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Pr="00A10844"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Оказание прочих связанных с аудиторской деятельностью услуг</w:t>
      </w:r>
    </w:p>
    <w:p w:rsidR="00254ADC" w:rsidRDefault="00254ADC" w:rsidP="006370ED">
      <w:pPr>
        <w:jc w:val="both"/>
        <w:rPr>
          <w:rFonts w:ascii="Times New Roman" w:eastAsia="Times New Roman" w:hAnsi="Times New Roman" w:cs="Times New Roman"/>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соответствии с частью 7 статьи 1 Федерального закона «Об аудиторской деятельности» а</w:t>
      </w:r>
      <w:r w:rsidRPr="00E86228">
        <w:rPr>
          <w:rFonts w:ascii="Times New Roman" w:eastAsia="Times New Roman" w:hAnsi="Times New Roman" w:cs="Times New Roman"/>
          <w:color w:val="000000"/>
          <w:sz w:val="28"/>
          <w:szCs w:val="28"/>
          <w:lang w:eastAsia="ru-RU"/>
        </w:rPr>
        <w:t>удитор</w:t>
      </w:r>
      <w:r>
        <w:rPr>
          <w:rFonts w:ascii="Times New Roman" w:eastAsia="Times New Roman" w:hAnsi="Times New Roman" w:cs="Times New Roman"/>
          <w:color w:val="000000"/>
          <w:sz w:val="28"/>
          <w:szCs w:val="28"/>
          <w:lang w:eastAsia="ru-RU"/>
        </w:rPr>
        <w:t>ская организация (индивидуальный аудитор)</w:t>
      </w:r>
      <w:r w:rsidRPr="00E86228">
        <w:rPr>
          <w:rFonts w:ascii="Times New Roman" w:eastAsia="Times New Roman" w:hAnsi="Times New Roman" w:cs="Times New Roman"/>
          <w:color w:val="000000"/>
          <w:sz w:val="28"/>
          <w:szCs w:val="28"/>
          <w:lang w:eastAsia="ru-RU"/>
        </w:rPr>
        <w:t xml:space="preserve"> наряду с аудиторскими услугами мо</w:t>
      </w:r>
      <w:r>
        <w:rPr>
          <w:rFonts w:ascii="Times New Roman" w:eastAsia="Times New Roman" w:hAnsi="Times New Roman" w:cs="Times New Roman"/>
          <w:color w:val="000000"/>
          <w:sz w:val="28"/>
          <w:szCs w:val="28"/>
          <w:lang w:eastAsia="ru-RU"/>
        </w:rPr>
        <w:t>же</w:t>
      </w:r>
      <w:r w:rsidRPr="00E86228">
        <w:rPr>
          <w:rFonts w:ascii="Times New Roman" w:eastAsia="Times New Roman" w:hAnsi="Times New Roman" w:cs="Times New Roman"/>
          <w:color w:val="000000"/>
          <w:sz w:val="28"/>
          <w:szCs w:val="28"/>
          <w:lang w:eastAsia="ru-RU"/>
        </w:rPr>
        <w:t>т оказывать прочие связанные с аудиторской деятельностью услуги.</w:t>
      </w:r>
    </w:p>
    <w:p w:rsidR="00254ADC" w:rsidRPr="00F848DE"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«О применении части 7 статьи 1 Федерального закона «Об аудиторской деятельности»</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w:t>
      </w:r>
      <w:r w:rsidRPr="00A10844">
        <w:rPr>
          <w:rFonts w:ascii="Times New Roman" w:eastAsia="Times New Roman" w:hAnsi="Times New Roman" w:cs="Times New Roman"/>
          <w:color w:val="000000"/>
          <w:sz w:val="28"/>
          <w:szCs w:val="28"/>
          <w:lang w:eastAsia="ru-RU"/>
        </w:rPr>
        <w:t>22</w:t>
      </w:r>
      <w:r>
        <w:rPr>
          <w:rFonts w:ascii="Times New Roman" w:eastAsia="Times New Roman" w:hAnsi="Times New Roman" w:cs="Times New Roman"/>
          <w:color w:val="000000"/>
          <w:sz w:val="28"/>
          <w:szCs w:val="28"/>
          <w:lang w:eastAsia="ru-RU"/>
        </w:rPr>
        <w:t xml:space="preserve"> декабря 2017 г.</w:t>
      </w:r>
      <w:r w:rsidR="000114D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F848DE">
        <w:rPr>
          <w:rFonts w:ascii="Times New Roman" w:eastAsia="Times New Roman" w:hAnsi="Times New Roman" w:cs="Times New Roman"/>
          <w:color w:val="000000"/>
          <w:sz w:val="28"/>
          <w:szCs w:val="28"/>
          <w:lang w:eastAsia="ru-RU"/>
        </w:rPr>
        <w:t>при определении возможности оказания какой-либо услуги, отличной от аудиторской и прямо не поименованной в пунктах 1-10 части</w:t>
      </w:r>
      <w:r>
        <w:rPr>
          <w:rFonts w:ascii="Times New Roman" w:eastAsia="Times New Roman" w:hAnsi="Times New Roman" w:cs="Times New Roman"/>
          <w:color w:val="000000"/>
          <w:sz w:val="28"/>
          <w:szCs w:val="28"/>
          <w:lang w:eastAsia="ru-RU"/>
        </w:rPr>
        <w:t xml:space="preserve"> 7 статьи 1 указанного Федерального закона</w:t>
      </w:r>
      <w:r w:rsidRPr="00F848DE">
        <w:rPr>
          <w:rFonts w:ascii="Times New Roman" w:eastAsia="Times New Roman" w:hAnsi="Times New Roman" w:cs="Times New Roman"/>
          <w:color w:val="000000"/>
          <w:sz w:val="28"/>
          <w:szCs w:val="28"/>
          <w:lang w:eastAsia="ru-RU"/>
        </w:rPr>
        <w:t>, аудиторская организация (индивидуальный аудитор) должна рассмотреть следующие факторы:</w:t>
      </w:r>
    </w:p>
    <w:p w:rsidR="00843812" w:rsidRDefault="00254ADC" w:rsidP="006370ED">
      <w:pPr>
        <w:numPr>
          <w:ilvl w:val="0"/>
          <w:numId w:val="4"/>
        </w:numPr>
        <w:ind w:left="0" w:firstLine="709"/>
        <w:jc w:val="both"/>
        <w:rPr>
          <w:rFonts w:ascii="Times New Roman" w:eastAsia="Times New Roman" w:hAnsi="Times New Roman" w:cs="Times New Roman"/>
          <w:color w:val="000000"/>
          <w:sz w:val="28"/>
          <w:szCs w:val="28"/>
          <w:lang w:eastAsia="ru-RU"/>
        </w:rPr>
      </w:pPr>
      <w:r w:rsidRPr="00F848DE">
        <w:rPr>
          <w:rFonts w:ascii="Times New Roman" w:eastAsia="Times New Roman" w:hAnsi="Times New Roman" w:cs="Times New Roman"/>
          <w:color w:val="000000"/>
          <w:sz w:val="28"/>
          <w:szCs w:val="28"/>
          <w:lang w:eastAsia="ru-RU"/>
        </w:rPr>
        <w:t>услуга связана с аудиторской деятельностью</w:t>
      </w:r>
      <w:r w:rsidR="00843812">
        <w:rPr>
          <w:rFonts w:ascii="Times New Roman" w:eastAsia="Times New Roman" w:hAnsi="Times New Roman" w:cs="Times New Roman"/>
          <w:color w:val="000000"/>
          <w:sz w:val="28"/>
          <w:szCs w:val="28"/>
          <w:lang w:eastAsia="ru-RU"/>
        </w:rPr>
        <w:t xml:space="preserve">. </w:t>
      </w:r>
      <w:r w:rsidR="00843812" w:rsidRPr="00843812">
        <w:rPr>
          <w:rFonts w:ascii="Times New Roman" w:hAnsi="Times New Roman" w:cs="Times New Roman"/>
          <w:color w:val="000000"/>
          <w:sz w:val="28"/>
          <w:szCs w:val="28"/>
          <w:shd w:val="clear" w:color="auto" w:fill="FFFFFF"/>
        </w:rPr>
        <w:t>При определении того, связана ли услуга с аудиторской деятельностью, необходимо исходить из содержательного наполнения услуги, характера  потребления ее, а также целесообразно учитывать состав услуг, приведенных в подразделах 69 и 70 раздела М Общероссийского классификатора видов экономической деятельности ОК 029-2014,  утвержденного приказом Росстандарта от 31 января 2014 г. № 14-ст. Связь прочей услуги с аудиторской деятельностью выражается, в частности, в том, что оказание прочей услуги предполагает наличие у исполнителя и применение им знаний, навыков, умений и опыта, которыми обладает аудитор</w:t>
      </w:r>
      <w:r>
        <w:rPr>
          <w:rFonts w:ascii="Times New Roman" w:eastAsia="Times New Roman" w:hAnsi="Times New Roman" w:cs="Times New Roman"/>
          <w:color w:val="000000"/>
          <w:sz w:val="28"/>
          <w:szCs w:val="28"/>
          <w:lang w:eastAsia="ru-RU"/>
        </w:rPr>
        <w:t>;</w:t>
      </w:r>
    </w:p>
    <w:p w:rsidR="00254ADC" w:rsidRDefault="00843812"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54ADC" w:rsidRPr="00F848DE">
        <w:rPr>
          <w:rFonts w:ascii="Times New Roman" w:eastAsia="Times New Roman" w:hAnsi="Times New Roman" w:cs="Times New Roman"/>
          <w:color w:val="000000"/>
          <w:sz w:val="28"/>
          <w:szCs w:val="28"/>
          <w:lang w:eastAsia="ru-RU"/>
        </w:rPr>
        <w:t>)</w:t>
      </w:r>
      <w:r w:rsidR="00254ADC" w:rsidRPr="00F848DE">
        <w:rPr>
          <w:rFonts w:ascii="Times New Roman" w:eastAsia="Times New Roman" w:hAnsi="Times New Roman" w:cs="Times New Roman"/>
          <w:color w:val="000000"/>
          <w:sz w:val="28"/>
          <w:szCs w:val="28"/>
          <w:lang w:eastAsia="ru-RU"/>
        </w:rPr>
        <w:tab/>
        <w:t xml:space="preserve">оказание услуги не влечет возникновения конфликта интересов и не создает угрозу </w:t>
      </w:r>
      <w:r w:rsidR="00254ADC">
        <w:rPr>
          <w:rFonts w:ascii="Times New Roman" w:eastAsia="Times New Roman" w:hAnsi="Times New Roman" w:cs="Times New Roman"/>
          <w:color w:val="000000"/>
          <w:sz w:val="28"/>
          <w:szCs w:val="28"/>
          <w:lang w:eastAsia="ru-RU"/>
        </w:rPr>
        <w:t>возникновения такого конфликта</w:t>
      </w:r>
      <w:r>
        <w:rPr>
          <w:rFonts w:ascii="Times New Roman" w:eastAsia="Times New Roman" w:hAnsi="Times New Roman" w:cs="Times New Roman"/>
          <w:color w:val="000000"/>
          <w:sz w:val="28"/>
          <w:szCs w:val="28"/>
          <w:lang w:eastAsia="ru-RU"/>
        </w:rPr>
        <w:t>.</w:t>
      </w:r>
      <w:r w:rsidR="00254ADC">
        <w:rPr>
          <w:rFonts w:ascii="Times New Roman" w:eastAsia="Times New Roman" w:hAnsi="Times New Roman" w:cs="Times New Roman"/>
          <w:color w:val="000000"/>
          <w:sz w:val="28"/>
          <w:szCs w:val="28"/>
          <w:lang w:eastAsia="ru-RU"/>
        </w:rPr>
        <w:t xml:space="preserve"> </w:t>
      </w:r>
      <w:r w:rsidR="00FD1F4C" w:rsidRPr="00FD1F4C">
        <w:rPr>
          <w:rFonts w:ascii="Times New Roman" w:hAnsi="Times New Roman" w:cs="Times New Roman"/>
          <w:sz w:val="28"/>
          <w:szCs w:val="28"/>
        </w:rPr>
        <w:t>При оценке наличия конфликта интересов или угрозы его возникновения следует руководствоваться Кодексом профессиональной этики аудиторов,</w:t>
      </w:r>
      <w:r w:rsidR="00FD1F4C" w:rsidRPr="00FD1F4C">
        <w:rPr>
          <w:rFonts w:ascii="Times New Roman" w:hAnsi="Times New Roman" w:cs="Times New Roman"/>
        </w:rPr>
        <w:t xml:space="preserve"> </w:t>
      </w:r>
      <w:r w:rsidR="00FD1F4C" w:rsidRPr="00FD1F4C">
        <w:rPr>
          <w:rFonts w:ascii="Times New Roman" w:hAnsi="Times New Roman" w:cs="Times New Roman"/>
          <w:sz w:val="28"/>
          <w:szCs w:val="28"/>
        </w:rPr>
        <w:t>одобренным Советом по аудиторской деятельности 22 марта 2012 г., и Правилами независимости аудиторов и аудиторских организаций, одобренными Советом по аудиторской деятельности 20 сентября 2012 г.</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ind w:firstLine="709"/>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Соблюдение режима аудиторской тайны</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Федеральному закону «Об аудиторской деятельности» а</w:t>
      </w:r>
      <w:r w:rsidRPr="00AF3DE0">
        <w:rPr>
          <w:rFonts w:ascii="Times New Roman" w:eastAsia="Times New Roman" w:hAnsi="Times New Roman" w:cs="Times New Roman"/>
          <w:color w:val="000000"/>
          <w:sz w:val="28"/>
          <w:szCs w:val="28"/>
          <w:lang w:eastAsia="ru-RU"/>
        </w:rPr>
        <w:t xml:space="preserve">удиторская организация </w:t>
      </w:r>
      <w:r>
        <w:rPr>
          <w:rFonts w:ascii="Times New Roman" w:eastAsia="Times New Roman" w:hAnsi="Times New Roman" w:cs="Times New Roman"/>
          <w:color w:val="000000"/>
          <w:sz w:val="28"/>
          <w:szCs w:val="28"/>
          <w:lang w:eastAsia="ru-RU"/>
        </w:rPr>
        <w:t>(</w:t>
      </w:r>
      <w:r w:rsidRPr="00AF3DE0">
        <w:rPr>
          <w:rFonts w:ascii="Times New Roman" w:eastAsia="Times New Roman" w:hAnsi="Times New Roman" w:cs="Times New Roman"/>
          <w:color w:val="000000"/>
          <w:sz w:val="28"/>
          <w:szCs w:val="28"/>
          <w:lang w:eastAsia="ru-RU"/>
        </w:rPr>
        <w:t>индивидуальный аудитор</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ее</w:t>
      </w:r>
      <w:r w:rsidRPr="00AF3DE0">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(его) </w:t>
      </w:r>
      <w:r w:rsidRPr="00AF3DE0">
        <w:rPr>
          <w:rFonts w:ascii="Times New Roman" w:eastAsia="Times New Roman" w:hAnsi="Times New Roman" w:cs="Times New Roman"/>
          <w:color w:val="000000"/>
          <w:sz w:val="28"/>
          <w:szCs w:val="28"/>
          <w:lang w:eastAsia="ru-RU"/>
        </w:rPr>
        <w:t>работники</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обязаны соблюдать требование об обеспечении конфиденциальности информации, составляющей аудиторскую тайну.</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Аудиторскую тайну составляют любые сведения и документы, полученные и (или) составленные </w:t>
      </w:r>
      <w:r>
        <w:rPr>
          <w:rFonts w:ascii="Times New Roman" w:eastAsia="Times New Roman" w:hAnsi="Times New Roman" w:cs="Times New Roman"/>
          <w:color w:val="000000"/>
          <w:sz w:val="28"/>
          <w:szCs w:val="28"/>
          <w:lang w:eastAsia="ru-RU"/>
        </w:rPr>
        <w:t>аудитором</w:t>
      </w:r>
      <w:r w:rsidRPr="00AF3DE0">
        <w:rPr>
          <w:rFonts w:ascii="Times New Roman" w:eastAsia="Times New Roman" w:hAnsi="Times New Roman" w:cs="Times New Roman"/>
          <w:color w:val="000000"/>
          <w:sz w:val="28"/>
          <w:szCs w:val="28"/>
          <w:lang w:eastAsia="ru-RU"/>
        </w:rPr>
        <w:t xml:space="preserve"> при оказании </w:t>
      </w:r>
      <w:r>
        <w:rPr>
          <w:rFonts w:ascii="Times New Roman" w:eastAsia="Times New Roman" w:hAnsi="Times New Roman" w:cs="Times New Roman"/>
          <w:color w:val="000000"/>
          <w:sz w:val="28"/>
          <w:szCs w:val="28"/>
          <w:lang w:eastAsia="ru-RU"/>
        </w:rPr>
        <w:t xml:space="preserve">аудиторских и (или) прочих связанных с аудиторской деятельностью </w:t>
      </w:r>
      <w:r w:rsidRPr="00AF3DE0">
        <w:rPr>
          <w:rFonts w:ascii="Times New Roman" w:eastAsia="Times New Roman" w:hAnsi="Times New Roman" w:cs="Times New Roman"/>
          <w:color w:val="000000"/>
          <w:sz w:val="28"/>
          <w:szCs w:val="28"/>
          <w:lang w:eastAsia="ru-RU"/>
        </w:rPr>
        <w:t>услуг, за исключением</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 xml:space="preserve">сведений, разглашенных самим лицом, которому оказывались </w:t>
      </w:r>
      <w:r>
        <w:rPr>
          <w:rFonts w:ascii="Times New Roman" w:eastAsia="Times New Roman" w:hAnsi="Times New Roman" w:cs="Times New Roman"/>
          <w:color w:val="000000"/>
          <w:sz w:val="28"/>
          <w:szCs w:val="28"/>
          <w:lang w:eastAsia="ru-RU"/>
        </w:rPr>
        <w:t xml:space="preserve">аудиторские и (или) прочие связанные с аудиторской деятельностью </w:t>
      </w:r>
      <w:r w:rsidRPr="00AF3DE0">
        <w:rPr>
          <w:rFonts w:ascii="Times New Roman" w:eastAsia="Times New Roman" w:hAnsi="Times New Roman" w:cs="Times New Roman"/>
          <w:color w:val="000000"/>
          <w:sz w:val="28"/>
          <w:szCs w:val="28"/>
          <w:lang w:eastAsia="ru-RU"/>
        </w:rPr>
        <w:t>услуги либо с его согласия;</w:t>
      </w:r>
      <w:r>
        <w:rPr>
          <w:rFonts w:ascii="Times New Roman" w:eastAsia="Times New Roman" w:hAnsi="Times New Roman" w:cs="Times New Roman"/>
          <w:color w:val="000000"/>
          <w:sz w:val="28"/>
          <w:szCs w:val="28"/>
          <w:lang w:eastAsia="ru-RU"/>
        </w:rPr>
        <w:t xml:space="preserve"> </w:t>
      </w:r>
      <w:r w:rsidRPr="00AF3DE0">
        <w:rPr>
          <w:rFonts w:ascii="Times New Roman" w:eastAsia="Times New Roman" w:hAnsi="Times New Roman" w:cs="Times New Roman"/>
          <w:color w:val="000000"/>
          <w:sz w:val="28"/>
          <w:szCs w:val="28"/>
          <w:lang w:eastAsia="ru-RU"/>
        </w:rPr>
        <w:t>сведений о заключении договора оказания аудиторских услуг</w:t>
      </w:r>
      <w:r>
        <w:rPr>
          <w:rFonts w:ascii="Times New Roman" w:eastAsia="Times New Roman" w:hAnsi="Times New Roman" w:cs="Times New Roman"/>
          <w:color w:val="000000"/>
          <w:sz w:val="28"/>
          <w:szCs w:val="28"/>
          <w:lang w:eastAsia="ru-RU"/>
        </w:rPr>
        <w:t xml:space="preserve"> и </w:t>
      </w:r>
      <w:r w:rsidRPr="00AF3DE0">
        <w:rPr>
          <w:rFonts w:ascii="Times New Roman" w:eastAsia="Times New Roman" w:hAnsi="Times New Roman" w:cs="Times New Roman"/>
          <w:color w:val="000000"/>
          <w:sz w:val="28"/>
          <w:szCs w:val="28"/>
          <w:lang w:eastAsia="ru-RU"/>
        </w:rPr>
        <w:t>сведений о величине оплаты аудиторских услуг.</w:t>
      </w: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9145CD">
        <w:rPr>
          <w:rFonts w:ascii="Times New Roman" w:eastAsia="Times New Roman" w:hAnsi="Times New Roman" w:cs="Times New Roman"/>
          <w:color w:val="000000"/>
          <w:sz w:val="28"/>
          <w:szCs w:val="28"/>
          <w:lang w:eastAsia="ru-RU"/>
        </w:rPr>
        <w:t>Аудитор</w:t>
      </w:r>
      <w:r w:rsidR="00052E96">
        <w:rPr>
          <w:rFonts w:ascii="Times New Roman" w:eastAsia="Times New Roman" w:hAnsi="Times New Roman" w:cs="Times New Roman"/>
          <w:color w:val="000000"/>
          <w:sz w:val="28"/>
          <w:szCs w:val="28"/>
          <w:lang w:eastAsia="ru-RU"/>
        </w:rPr>
        <w:t>ская организация (индивидуальный аудитор)</w:t>
      </w:r>
      <w:r w:rsidRPr="009145CD">
        <w:rPr>
          <w:rFonts w:ascii="Times New Roman" w:eastAsia="Times New Roman" w:hAnsi="Times New Roman" w:cs="Times New Roman"/>
          <w:color w:val="000000"/>
          <w:sz w:val="28"/>
          <w:szCs w:val="28"/>
          <w:lang w:eastAsia="ru-RU"/>
        </w:rPr>
        <w:t xml:space="preserve">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t xml:space="preserve">указанные </w:t>
      </w:r>
      <w:r w:rsidRPr="009145CD">
        <w:rPr>
          <w:rFonts w:ascii="Times New Roman" w:eastAsia="Times New Roman" w:hAnsi="Times New Roman" w:cs="Times New Roman"/>
          <w:color w:val="000000"/>
          <w:sz w:val="28"/>
          <w:szCs w:val="28"/>
          <w:lang w:eastAsia="ru-RU"/>
        </w:rPr>
        <w:t>услуги, за исключением случаев, предусмотренных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w:t>
      </w:r>
      <w:r>
        <w:rPr>
          <w:rFonts w:ascii="Times New Roman" w:eastAsia="Times New Roman" w:hAnsi="Times New Roman" w:cs="Times New Roman"/>
          <w:color w:val="000000"/>
          <w:sz w:val="28"/>
          <w:szCs w:val="28"/>
          <w:lang w:eastAsia="ru-RU"/>
        </w:rPr>
        <w:t xml:space="preserve"> </w:t>
      </w:r>
      <w:r w:rsidRPr="009145CD">
        <w:rPr>
          <w:rFonts w:ascii="Times New Roman" w:eastAsia="Times New Roman" w:hAnsi="Times New Roman" w:cs="Times New Roman"/>
          <w:color w:val="000000"/>
          <w:sz w:val="28"/>
          <w:szCs w:val="28"/>
          <w:lang w:eastAsia="ru-RU"/>
        </w:rPr>
        <w:t>Передача сведений и документов, составляющих аудиторскую тайну, третьим лицам в случаях и порядке, которые предусмотрены Федеральным законом</w:t>
      </w:r>
      <w:r>
        <w:rPr>
          <w:rFonts w:ascii="Times New Roman" w:eastAsia="Times New Roman" w:hAnsi="Times New Roman" w:cs="Times New Roman"/>
          <w:color w:val="000000"/>
          <w:sz w:val="28"/>
          <w:szCs w:val="28"/>
          <w:lang w:eastAsia="ru-RU"/>
        </w:rPr>
        <w:t xml:space="preserve"> «Об аудиторской деятельности»</w:t>
      </w:r>
      <w:r w:rsidRPr="009145CD">
        <w:rPr>
          <w:rFonts w:ascii="Times New Roman" w:eastAsia="Times New Roman" w:hAnsi="Times New Roman" w:cs="Times New Roman"/>
          <w:color w:val="000000"/>
          <w:sz w:val="28"/>
          <w:szCs w:val="28"/>
          <w:lang w:eastAsia="ru-RU"/>
        </w:rPr>
        <w:t xml:space="preserve"> и другими федеральными законами, не является нарушением аудиторской тайны.</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необходимости разглашения сведений и документов, составляющих аудиторскую тайну, требование наличия </w:t>
      </w:r>
      <w:r w:rsidRPr="00CA56F8">
        <w:rPr>
          <w:rFonts w:ascii="Times New Roman" w:eastAsia="Times New Roman" w:hAnsi="Times New Roman" w:cs="Times New Roman"/>
          <w:color w:val="000000"/>
          <w:sz w:val="28"/>
          <w:szCs w:val="28"/>
          <w:lang w:eastAsia="ru-RU"/>
        </w:rPr>
        <w:t xml:space="preserve">предварительного письменного согласия лица, которому оказывались </w:t>
      </w:r>
      <w:r>
        <w:rPr>
          <w:rFonts w:ascii="Times New Roman" w:eastAsia="Times New Roman" w:hAnsi="Times New Roman" w:cs="Times New Roman"/>
          <w:color w:val="000000"/>
          <w:sz w:val="28"/>
          <w:szCs w:val="28"/>
          <w:lang w:eastAsia="ru-RU"/>
        </w:rPr>
        <w:t>аудиторские и (или) прочие связанные с аудиторской деятельностью</w:t>
      </w:r>
      <w:r w:rsidRPr="00CA56F8">
        <w:rPr>
          <w:rFonts w:ascii="Times New Roman" w:eastAsia="Times New Roman" w:hAnsi="Times New Roman" w:cs="Times New Roman"/>
          <w:color w:val="000000"/>
          <w:sz w:val="28"/>
          <w:szCs w:val="28"/>
          <w:lang w:eastAsia="ru-RU"/>
        </w:rPr>
        <w:t xml:space="preserve"> услуги</w:t>
      </w:r>
      <w:r>
        <w:rPr>
          <w:rFonts w:ascii="Times New Roman" w:eastAsia="Times New Roman" w:hAnsi="Times New Roman" w:cs="Times New Roman"/>
          <w:color w:val="000000"/>
          <w:sz w:val="28"/>
          <w:szCs w:val="28"/>
          <w:lang w:eastAsia="ru-RU"/>
        </w:rPr>
        <w:t>, также распространяется на случаи:</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хранению рабочих электронных документов аудитора или рабочих документов на бумажном носителе;</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б)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w:t>
      </w:r>
      <w:r>
        <w:rPr>
          <w:rFonts w:ascii="Times New Roman" w:eastAsia="Times New Roman" w:hAnsi="Times New Roman" w:cs="Times New Roman"/>
          <w:color w:val="000000"/>
          <w:sz w:val="28"/>
          <w:szCs w:val="28"/>
          <w:lang w:val="en-US" w:eastAsia="ru-RU"/>
        </w:rPr>
        <w:t>IT</w:t>
      </w:r>
      <w:r>
        <w:rPr>
          <w:rFonts w:ascii="Times New Roman" w:eastAsia="Times New Roman" w:hAnsi="Times New Roman" w:cs="Times New Roman"/>
          <w:color w:val="000000"/>
          <w:sz w:val="28"/>
          <w:szCs w:val="28"/>
          <w:lang w:eastAsia="ru-RU"/>
        </w:rPr>
        <w:t>-компаний по технической поддержке компьютерных программ и баз данных, содержащих сведения, составляющие аудиторскую тайну, а также по поддержанию работы средств хранения и обработки таких сведений (персональные компьютеры, серверы хранения информации, др.);</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услуг третьих лиц по переводу на иной язык документов, содержащих сведения, составляющие аудиторскую тайну;</w:t>
      </w:r>
    </w:p>
    <w:p w:rsidR="00254ADC"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г) использования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при оказании аудиторских и прочих связанных с аудиторской деятельностью услуг работы экспертов (в том числе по гражданско-правовым договорам);</w:t>
      </w:r>
    </w:p>
    <w:p w:rsidR="00254ADC" w:rsidRPr="00CA56F8"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 привлечения </w:t>
      </w:r>
      <w:r w:rsidR="00052E96">
        <w:rPr>
          <w:rFonts w:ascii="Times New Roman" w:eastAsia="Times New Roman" w:hAnsi="Times New Roman" w:cs="Times New Roman"/>
          <w:color w:val="000000"/>
          <w:sz w:val="28"/>
          <w:szCs w:val="28"/>
          <w:lang w:eastAsia="ru-RU"/>
        </w:rPr>
        <w:t>а</w:t>
      </w:r>
      <w:r w:rsidR="00052E96" w:rsidRPr="00AF3DE0">
        <w:rPr>
          <w:rFonts w:ascii="Times New Roman" w:eastAsia="Times New Roman" w:hAnsi="Times New Roman" w:cs="Times New Roman"/>
          <w:color w:val="000000"/>
          <w:sz w:val="28"/>
          <w:szCs w:val="28"/>
          <w:lang w:eastAsia="ru-RU"/>
        </w:rPr>
        <w:t>удиторск</w:t>
      </w:r>
      <w:r w:rsidR="00052E96">
        <w:rPr>
          <w:rFonts w:ascii="Times New Roman" w:eastAsia="Times New Roman" w:hAnsi="Times New Roman" w:cs="Times New Roman"/>
          <w:color w:val="000000"/>
          <w:sz w:val="28"/>
          <w:szCs w:val="28"/>
          <w:lang w:eastAsia="ru-RU"/>
        </w:rPr>
        <w:t>ой</w:t>
      </w:r>
      <w:r w:rsidR="00052E96" w:rsidRPr="00AF3DE0">
        <w:rPr>
          <w:rFonts w:ascii="Times New Roman" w:eastAsia="Times New Roman" w:hAnsi="Times New Roman" w:cs="Times New Roman"/>
          <w:color w:val="000000"/>
          <w:sz w:val="28"/>
          <w:szCs w:val="28"/>
          <w:lang w:eastAsia="ru-RU"/>
        </w:rPr>
        <w:t xml:space="preserve"> организаци</w:t>
      </w:r>
      <w:r w:rsidR="00052E96">
        <w:rPr>
          <w:rFonts w:ascii="Times New Roman" w:eastAsia="Times New Roman" w:hAnsi="Times New Roman" w:cs="Times New Roman"/>
          <w:color w:val="000000"/>
          <w:sz w:val="28"/>
          <w:szCs w:val="28"/>
          <w:lang w:eastAsia="ru-RU"/>
        </w:rPr>
        <w:t>ей</w:t>
      </w:r>
      <w:r w:rsidR="00052E96" w:rsidRPr="00AF3DE0">
        <w:rPr>
          <w:rFonts w:ascii="Times New Roman" w:eastAsia="Times New Roman" w:hAnsi="Times New Roman" w:cs="Times New Roman"/>
          <w:color w:val="000000"/>
          <w:sz w:val="28"/>
          <w:szCs w:val="28"/>
          <w:lang w:eastAsia="ru-RU"/>
        </w:rPr>
        <w:t xml:space="preserve"> </w:t>
      </w:r>
      <w:r w:rsidR="00052E96">
        <w:rPr>
          <w:rFonts w:ascii="Times New Roman" w:eastAsia="Times New Roman" w:hAnsi="Times New Roman" w:cs="Times New Roman"/>
          <w:color w:val="000000"/>
          <w:sz w:val="28"/>
          <w:szCs w:val="28"/>
          <w:lang w:eastAsia="ru-RU"/>
        </w:rPr>
        <w:t>(</w:t>
      </w:r>
      <w:r w:rsidR="00052E96" w:rsidRPr="00AF3DE0">
        <w:rPr>
          <w:rFonts w:ascii="Times New Roman" w:eastAsia="Times New Roman" w:hAnsi="Times New Roman" w:cs="Times New Roman"/>
          <w:color w:val="000000"/>
          <w:sz w:val="28"/>
          <w:szCs w:val="28"/>
          <w:lang w:eastAsia="ru-RU"/>
        </w:rPr>
        <w:t>индивидуальны</w:t>
      </w:r>
      <w:r w:rsidR="00052E96">
        <w:rPr>
          <w:rFonts w:ascii="Times New Roman" w:eastAsia="Times New Roman" w:hAnsi="Times New Roman" w:cs="Times New Roman"/>
          <w:color w:val="000000"/>
          <w:sz w:val="28"/>
          <w:szCs w:val="28"/>
          <w:lang w:eastAsia="ru-RU"/>
        </w:rPr>
        <w:t>м</w:t>
      </w:r>
      <w:r w:rsidR="00052E96" w:rsidRPr="00AF3DE0">
        <w:rPr>
          <w:rFonts w:ascii="Times New Roman" w:eastAsia="Times New Roman" w:hAnsi="Times New Roman" w:cs="Times New Roman"/>
          <w:color w:val="000000"/>
          <w:sz w:val="28"/>
          <w:szCs w:val="28"/>
          <w:lang w:eastAsia="ru-RU"/>
        </w:rPr>
        <w:t xml:space="preserve"> аудитор</w:t>
      </w:r>
      <w:r w:rsidR="00052E96">
        <w:rPr>
          <w:rFonts w:ascii="Times New Roman" w:eastAsia="Times New Roman" w:hAnsi="Times New Roman" w:cs="Times New Roman"/>
          <w:color w:val="000000"/>
          <w:sz w:val="28"/>
          <w:szCs w:val="28"/>
          <w:lang w:eastAsia="ru-RU"/>
        </w:rPr>
        <w:t>ом)</w:t>
      </w:r>
      <w:r>
        <w:rPr>
          <w:rFonts w:ascii="Times New Roman" w:eastAsia="Times New Roman" w:hAnsi="Times New Roman" w:cs="Times New Roman"/>
          <w:color w:val="000000"/>
          <w:sz w:val="28"/>
          <w:szCs w:val="28"/>
          <w:lang w:eastAsia="ru-RU"/>
        </w:rPr>
        <w:t xml:space="preserve"> третьих лиц (в том числе являющихся членами одной сети аудиторских организаций) для целей осуществления контроля качества работы. </w:t>
      </w:r>
    </w:p>
    <w:p w:rsidR="00254ADC" w:rsidRDefault="00254ADC" w:rsidP="006370ED">
      <w:pPr>
        <w:ind w:firstLine="709"/>
        <w:jc w:val="both"/>
        <w:rPr>
          <w:rFonts w:ascii="Times New Roman" w:eastAsia="Times New Roman" w:hAnsi="Times New Roman" w:cs="Times New Roman"/>
          <w:color w:val="000000"/>
          <w:sz w:val="28"/>
          <w:szCs w:val="28"/>
          <w:lang w:eastAsia="ru-RU"/>
        </w:rPr>
      </w:pPr>
    </w:p>
    <w:p w:rsidR="00254ADC" w:rsidRDefault="00254ADC" w:rsidP="006370ED">
      <w:pPr>
        <w:jc w:val="center"/>
        <w:rPr>
          <w:rFonts w:ascii="Times New Roman" w:eastAsia="Times New Roman" w:hAnsi="Times New Roman" w:cs="Times New Roman"/>
          <w:b/>
          <w:color w:val="000000"/>
          <w:sz w:val="28"/>
          <w:szCs w:val="28"/>
          <w:lang w:eastAsia="ru-RU"/>
        </w:rPr>
      </w:pPr>
      <w:r w:rsidRPr="00A10844">
        <w:rPr>
          <w:rFonts w:ascii="Times New Roman" w:eastAsia="Times New Roman" w:hAnsi="Times New Roman" w:cs="Times New Roman"/>
          <w:b/>
          <w:color w:val="000000"/>
          <w:sz w:val="28"/>
          <w:szCs w:val="28"/>
          <w:lang w:eastAsia="ru-RU"/>
        </w:rPr>
        <w:t>Определение лиц, отвечающих за корпоративное управление,</w:t>
      </w:r>
      <w:r w:rsidR="00882FE2">
        <w:rPr>
          <w:rFonts w:ascii="Times New Roman" w:eastAsia="Times New Roman" w:hAnsi="Times New Roman" w:cs="Times New Roman"/>
          <w:b/>
          <w:color w:val="000000"/>
          <w:sz w:val="28"/>
          <w:szCs w:val="28"/>
          <w:lang w:eastAsia="ru-RU"/>
        </w:rPr>
        <w:t xml:space="preserve"> </w:t>
      </w:r>
      <w:r w:rsidRPr="00A10844">
        <w:rPr>
          <w:rFonts w:ascii="Times New Roman" w:eastAsia="Times New Roman" w:hAnsi="Times New Roman" w:cs="Times New Roman"/>
          <w:b/>
          <w:color w:val="000000"/>
          <w:sz w:val="28"/>
          <w:szCs w:val="28"/>
          <w:lang w:eastAsia="ru-RU"/>
        </w:rPr>
        <w:t>в ходе оказания аудиторских услуг</w:t>
      </w:r>
    </w:p>
    <w:p w:rsidR="00254ADC" w:rsidRDefault="00254ADC" w:rsidP="006370ED">
      <w:pPr>
        <w:ind w:firstLine="709"/>
        <w:jc w:val="center"/>
        <w:rPr>
          <w:rFonts w:ascii="Times New Roman" w:eastAsia="Times New Roman" w:hAnsi="Times New Roman" w:cs="Times New Roman"/>
          <w:b/>
          <w:color w:val="000000"/>
          <w:sz w:val="28"/>
          <w:szCs w:val="28"/>
          <w:lang w:eastAsia="ru-RU"/>
        </w:rPr>
      </w:pPr>
    </w:p>
    <w:p w:rsidR="00254ADC" w:rsidRDefault="00254ADC" w:rsidP="006370ED">
      <w:pPr>
        <w:ind w:firstLine="709"/>
        <w:jc w:val="both"/>
        <w:rPr>
          <w:rFonts w:ascii="Times New Roman" w:eastAsia="Times New Roman" w:hAnsi="Times New Roman" w:cs="Times New Roman"/>
          <w:color w:val="000000"/>
          <w:sz w:val="28"/>
          <w:szCs w:val="28"/>
          <w:lang w:eastAsia="ru-RU"/>
        </w:rPr>
      </w:pPr>
      <w:r w:rsidRPr="00B72732">
        <w:rPr>
          <w:rFonts w:ascii="Times New Roman" w:eastAsia="Times New Roman" w:hAnsi="Times New Roman" w:cs="Times New Roman"/>
          <w:color w:val="000000"/>
          <w:sz w:val="28"/>
          <w:szCs w:val="28"/>
          <w:lang w:eastAsia="ru-RU"/>
        </w:rPr>
        <w:t>В соответствии с МСА 260</w:t>
      </w:r>
      <w:r w:rsidR="00E205AB" w:rsidRPr="00E205AB" w:rsidDel="00E205AB">
        <w:rPr>
          <w:rStyle w:val="af0"/>
          <w:rFonts w:ascii="Times New Roman" w:eastAsia="Times New Roman" w:hAnsi="Times New Roman" w:cs="Times New Roman"/>
          <w:color w:val="000000"/>
          <w:sz w:val="28"/>
          <w:szCs w:val="28"/>
          <w:lang w:eastAsia="ru-RU"/>
        </w:rPr>
        <w:t xml:space="preserve"> </w:t>
      </w:r>
      <w:r w:rsidR="00E205AB" w:rsidRPr="002A6A4C">
        <w:rPr>
          <w:rFonts w:ascii="Times New Roman" w:hAnsi="Times New Roman" w:cs="Times New Roman"/>
          <w:sz w:val="28"/>
          <w:szCs w:val="28"/>
        </w:rPr>
        <w:t xml:space="preserve">«Информационное взаимодействие с лицами, отвечающими за корпоративное управление» (МСА 260) </w:t>
      </w:r>
      <w:r w:rsidRPr="00B72732">
        <w:rPr>
          <w:rFonts w:ascii="Times New Roman" w:eastAsia="Times New Roman" w:hAnsi="Times New Roman" w:cs="Times New Roman"/>
          <w:color w:val="000000"/>
          <w:sz w:val="28"/>
          <w:szCs w:val="28"/>
          <w:lang w:eastAsia="ru-RU"/>
        </w:rPr>
        <w:t>аудитор обязан обеспечивать информационное взаимодействие с лицами, отвечающими за корпоративное управление аудируемого лица, в ходе аудита его бухгалтерской отчетности.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Согласно </w:t>
      </w:r>
      <w:r w:rsidRPr="00E86228">
        <w:rPr>
          <w:rFonts w:ascii="Times New Roman" w:eastAsia="Times New Roman" w:hAnsi="Times New Roman" w:cs="Times New Roman"/>
          <w:color w:val="000000"/>
          <w:sz w:val="28"/>
          <w:szCs w:val="28"/>
          <w:lang w:eastAsia="ru-RU"/>
        </w:rPr>
        <w:t xml:space="preserve">ППЗ </w:t>
      </w:r>
      <w:r>
        <w:rPr>
          <w:rFonts w:ascii="Times New Roman" w:eastAsia="Times New Roman" w:hAnsi="Times New Roman" w:cs="Times New Roman"/>
          <w:color w:val="000000"/>
          <w:sz w:val="28"/>
          <w:szCs w:val="28"/>
          <w:lang w:eastAsia="ru-RU"/>
        </w:rPr>
        <w:t>12-</w:t>
      </w:r>
      <w:r w:rsidRPr="00E86228">
        <w:rPr>
          <w:rFonts w:ascii="Times New Roman" w:eastAsia="Times New Roman" w:hAnsi="Times New Roman" w:cs="Times New Roman"/>
          <w:color w:val="000000"/>
          <w:sz w:val="28"/>
          <w:szCs w:val="28"/>
          <w:lang w:eastAsia="ru-RU"/>
        </w:rPr>
        <w:t>2017</w:t>
      </w:r>
      <w:r>
        <w:rPr>
          <w:rFonts w:ascii="Times New Roman" w:eastAsia="Times New Roman" w:hAnsi="Times New Roman" w:cs="Times New Roman"/>
          <w:color w:val="000000"/>
          <w:sz w:val="28"/>
          <w:szCs w:val="28"/>
          <w:lang w:eastAsia="ru-RU"/>
        </w:rPr>
        <w:t xml:space="preserve"> </w:t>
      </w:r>
      <w:r w:rsidRPr="00E86228">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Об определении лица, отвечающего за корпоративное управление, в ходе оказания аудиторских услуг</w:t>
      </w:r>
      <w:r w:rsidRPr="00E86228">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одобренному Советом по аудиторской деятельности 22 декабря 2017 г., </w:t>
      </w:r>
      <w:r w:rsidRPr="00D90312">
        <w:rPr>
          <w:rFonts w:ascii="Times New Roman" w:eastAsia="Times New Roman" w:hAnsi="Times New Roman" w:cs="Times New Roman"/>
          <w:color w:val="000000"/>
          <w:sz w:val="28"/>
          <w:szCs w:val="28"/>
          <w:lang w:eastAsia="ru-RU"/>
        </w:rPr>
        <w:t>аудиторская организация совместно с лицом, с которым заключен договор оказания аудиторских услуг, должна определить лиц, отвечающих за корпоративное управление аудируемого лица. В случае если при заключении договора оказания аудиторских услуг данный вопрос не решен, аудиторской организации необходимо запросить лицо, с которым заключен договор оказания аудиторских услуг, с кем следует осуществлять информационное взаимодействие в ходе оказания аудиторских услуг аудируемому лицу (с предоставлением контактной информации).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При определении лица, отвечающего за корпоративное управление, необходимо исходить из:</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w:t>
      </w:r>
      <w:r w:rsidRPr="00D90312">
        <w:rPr>
          <w:rFonts w:ascii="Times New Roman" w:eastAsia="Times New Roman" w:hAnsi="Times New Roman" w:cs="Times New Roman"/>
          <w:color w:val="000000"/>
          <w:sz w:val="28"/>
          <w:szCs w:val="28"/>
          <w:lang w:eastAsia="ru-RU"/>
        </w:rPr>
        <w:tab/>
        <w:t>содержательного наполнения понятия «лица, отвечающие за корпоративное управление», предусмотренного Словарем терминов [</w:t>
      </w:r>
      <w:r w:rsidRPr="00A10844">
        <w:rPr>
          <w:rFonts w:ascii="Times New Roman" w:eastAsia="Times New Roman" w:hAnsi="Times New Roman" w:cs="Times New Roman"/>
          <w:i/>
          <w:color w:val="000000"/>
          <w:sz w:val="28"/>
          <w:szCs w:val="28"/>
          <w:lang w:eastAsia="ru-RU"/>
        </w:rPr>
        <w:t>МСА</w:t>
      </w:r>
      <w:r w:rsidRPr="00D90312">
        <w:rPr>
          <w:rFonts w:ascii="Times New Roman" w:eastAsia="Times New Roman" w:hAnsi="Times New Roman" w:cs="Times New Roman"/>
          <w:color w:val="000000"/>
          <w:sz w:val="28"/>
          <w:szCs w:val="28"/>
          <w:lang w:eastAsia="ru-RU"/>
        </w:rPr>
        <w:t>] и МСА 260;</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ab/>
        <w:t>структуры и полномочий органов управления аудируемого лица, установленных применимым законодательством Российской Федерации, учредительными документами аудируемого лица и иными его организационно-распорядительными документами;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ab/>
        <w:t>конкретных условий деятельности аудируемого лица.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Примерами </w:t>
      </w:r>
      <w:r w:rsidRPr="00D90312">
        <w:rPr>
          <w:rFonts w:ascii="Times New Roman" w:eastAsia="Times New Roman" w:hAnsi="Times New Roman" w:cs="Times New Roman"/>
          <w:color w:val="000000"/>
          <w:sz w:val="28"/>
          <w:szCs w:val="28"/>
          <w:lang w:eastAsia="ru-RU"/>
        </w:rPr>
        <w:t>лиц</w:t>
      </w:r>
      <w:r>
        <w:rPr>
          <w:rFonts w:ascii="Times New Roman" w:eastAsia="Times New Roman" w:hAnsi="Times New Roman" w:cs="Times New Roman"/>
          <w:color w:val="000000"/>
          <w:sz w:val="28"/>
          <w:szCs w:val="28"/>
          <w:lang w:eastAsia="ru-RU"/>
        </w:rPr>
        <w:t xml:space="preserve">, которые могут быть определены в качестве лиц, </w:t>
      </w:r>
      <w:r w:rsidRPr="00D90312">
        <w:rPr>
          <w:rFonts w:ascii="Times New Roman" w:eastAsia="Times New Roman" w:hAnsi="Times New Roman" w:cs="Times New Roman"/>
          <w:color w:val="000000"/>
          <w:sz w:val="28"/>
          <w:szCs w:val="28"/>
          <w:lang w:eastAsia="ru-RU"/>
        </w:rPr>
        <w:t>отвечающи</w:t>
      </w:r>
      <w:r>
        <w:rPr>
          <w:rFonts w:ascii="Times New Roman" w:eastAsia="Times New Roman" w:hAnsi="Times New Roman" w:cs="Times New Roman"/>
          <w:color w:val="000000"/>
          <w:sz w:val="28"/>
          <w:szCs w:val="28"/>
          <w:lang w:eastAsia="ru-RU"/>
        </w:rPr>
        <w:t>х</w:t>
      </w:r>
      <w:r w:rsidRPr="00D90312">
        <w:rPr>
          <w:rFonts w:ascii="Times New Roman" w:eastAsia="Times New Roman" w:hAnsi="Times New Roman" w:cs="Times New Roman"/>
          <w:color w:val="000000"/>
          <w:sz w:val="28"/>
          <w:szCs w:val="28"/>
          <w:lang w:eastAsia="ru-RU"/>
        </w:rPr>
        <w:t xml:space="preserve"> за корпоративное управление</w:t>
      </w:r>
      <w:r>
        <w:rPr>
          <w:rFonts w:ascii="Times New Roman" w:eastAsia="Times New Roman" w:hAnsi="Times New Roman" w:cs="Times New Roman"/>
          <w:color w:val="000000"/>
          <w:sz w:val="28"/>
          <w:szCs w:val="28"/>
          <w:lang w:eastAsia="ru-RU"/>
        </w:rPr>
        <w:t>, являются</w:t>
      </w:r>
      <w:r w:rsidRPr="00D90312">
        <w:rPr>
          <w:rFonts w:ascii="Times New Roman" w:eastAsia="Times New Roman" w:hAnsi="Times New Roman" w:cs="Times New Roman"/>
          <w:color w:val="000000"/>
          <w:sz w:val="28"/>
          <w:szCs w:val="28"/>
          <w:lang w:eastAsia="ru-RU"/>
        </w:rPr>
        <w:t>:</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sidRPr="00D90312">
        <w:rPr>
          <w:rFonts w:ascii="Times New Roman" w:eastAsia="Times New Roman" w:hAnsi="Times New Roman" w:cs="Times New Roman"/>
          <w:color w:val="000000"/>
          <w:sz w:val="28"/>
          <w:szCs w:val="28"/>
          <w:lang w:eastAsia="ru-RU"/>
        </w:rPr>
        <w:t>1) в акционерном обществе</w:t>
      </w:r>
      <w:r>
        <w:rPr>
          <w:rFonts w:ascii="Times New Roman" w:eastAsia="Times New Roman" w:hAnsi="Times New Roman" w:cs="Times New Roman"/>
          <w:color w:val="000000"/>
          <w:sz w:val="28"/>
          <w:szCs w:val="28"/>
          <w:lang w:eastAsia="ru-RU"/>
        </w:rPr>
        <w:t>, обществе с ограниченной ответственностью</w:t>
      </w:r>
      <w:r w:rsidRPr="00D90312">
        <w:rPr>
          <w:rFonts w:ascii="Times New Roman" w:eastAsia="Times New Roman" w:hAnsi="Times New Roman" w:cs="Times New Roman"/>
          <w:color w:val="000000"/>
          <w:sz w:val="28"/>
          <w:szCs w:val="28"/>
          <w:lang w:eastAsia="ru-RU"/>
        </w:rPr>
        <w:t xml:space="preserve"> – Совет директоров (наблюдательный совет) общества;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Pr="00D90312">
        <w:rPr>
          <w:rFonts w:ascii="Times New Roman" w:eastAsia="Times New Roman" w:hAnsi="Times New Roman" w:cs="Times New Roman"/>
          <w:color w:val="000000"/>
          <w:sz w:val="28"/>
          <w:szCs w:val="28"/>
          <w:lang w:eastAsia="ru-RU"/>
        </w:rPr>
        <w:t>) в унитарном предприятии – собственник имущества унитарного предприятия;</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D90312">
        <w:rPr>
          <w:rFonts w:ascii="Times New Roman" w:eastAsia="Times New Roman" w:hAnsi="Times New Roman" w:cs="Times New Roman"/>
          <w:color w:val="000000"/>
          <w:sz w:val="28"/>
          <w:szCs w:val="28"/>
          <w:lang w:eastAsia="ru-RU"/>
        </w:rPr>
        <w:t>) в фонде – высший коллегиальный орган фонда;</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D90312">
        <w:rPr>
          <w:rFonts w:ascii="Times New Roman" w:eastAsia="Times New Roman" w:hAnsi="Times New Roman" w:cs="Times New Roman"/>
          <w:color w:val="000000"/>
          <w:sz w:val="28"/>
          <w:szCs w:val="28"/>
          <w:lang w:eastAsia="ru-RU"/>
        </w:rPr>
        <w:t>) в автономной некоммерческой организации – коллегиальный высший орган управления организации;</w:t>
      </w:r>
    </w:p>
    <w:p w:rsidR="00254ADC" w:rsidRPr="00D90312" w:rsidRDefault="00254ADC" w:rsidP="006370ED">
      <w:pPr>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D90312">
        <w:rPr>
          <w:rFonts w:ascii="Times New Roman" w:eastAsia="Times New Roman" w:hAnsi="Times New Roman" w:cs="Times New Roman"/>
          <w:color w:val="000000"/>
          <w:sz w:val="28"/>
          <w:szCs w:val="28"/>
          <w:lang w:eastAsia="ru-RU"/>
        </w:rPr>
        <w:t>) в публично-правовой компании – наблюдательный совет публично-правовой компании;</w:t>
      </w:r>
    </w:p>
    <w:p w:rsidR="00254ADC" w:rsidRDefault="00254ADC" w:rsidP="006370ED">
      <w:pPr>
        <w:ind w:firstLine="709"/>
        <w:jc w:val="both"/>
        <w:rPr>
          <w:rFonts w:ascii="Times New Roman CYR" w:eastAsia="Times New Roman" w:hAnsi="Times New Roman CYR" w:cs="Times New Roman"/>
          <w:b/>
          <w:sz w:val="28"/>
          <w:szCs w:val="28"/>
          <w:lang w:eastAsia="ru-RU"/>
        </w:rPr>
      </w:pPr>
      <w:r>
        <w:rPr>
          <w:rFonts w:ascii="Times New Roman" w:eastAsia="Times New Roman" w:hAnsi="Times New Roman" w:cs="Times New Roman"/>
          <w:color w:val="000000"/>
          <w:sz w:val="28"/>
          <w:szCs w:val="28"/>
          <w:lang w:eastAsia="ru-RU"/>
        </w:rPr>
        <w:t>6</w:t>
      </w:r>
      <w:r w:rsidRPr="00D90312">
        <w:rPr>
          <w:rFonts w:ascii="Times New Roman" w:eastAsia="Times New Roman" w:hAnsi="Times New Roman" w:cs="Times New Roman"/>
          <w:color w:val="000000"/>
          <w:sz w:val="28"/>
          <w:szCs w:val="28"/>
          <w:lang w:eastAsia="ru-RU"/>
        </w:rPr>
        <w:t xml:space="preserve">) в государственной корпорации </w:t>
      </w:r>
      <w:r>
        <w:rPr>
          <w:rFonts w:ascii="Times New Roman" w:eastAsia="Times New Roman" w:hAnsi="Times New Roman" w:cs="Times New Roman"/>
          <w:color w:val="000000"/>
          <w:sz w:val="28"/>
          <w:szCs w:val="28"/>
          <w:lang w:eastAsia="ru-RU"/>
        </w:rPr>
        <w:t>–</w:t>
      </w:r>
      <w:r w:rsidRPr="00D90312">
        <w:rPr>
          <w:rFonts w:ascii="Times New Roman" w:eastAsia="Times New Roman" w:hAnsi="Times New Roman" w:cs="Times New Roman"/>
          <w:color w:val="000000"/>
          <w:sz w:val="28"/>
          <w:szCs w:val="28"/>
          <w:lang w:eastAsia="ru-RU"/>
        </w:rPr>
        <w:t xml:space="preserve"> высший</w:t>
      </w:r>
      <w:r>
        <w:rPr>
          <w:rFonts w:ascii="Times New Roman" w:eastAsia="Times New Roman" w:hAnsi="Times New Roman" w:cs="Times New Roman"/>
          <w:color w:val="000000"/>
          <w:sz w:val="28"/>
          <w:szCs w:val="28"/>
          <w:lang w:eastAsia="ru-RU"/>
        </w:rPr>
        <w:t xml:space="preserve"> </w:t>
      </w:r>
      <w:r w:rsidRPr="00D90312">
        <w:rPr>
          <w:rFonts w:ascii="Times New Roman" w:eastAsia="Times New Roman" w:hAnsi="Times New Roman" w:cs="Times New Roman"/>
          <w:color w:val="000000"/>
          <w:sz w:val="28"/>
          <w:szCs w:val="28"/>
          <w:lang w:eastAsia="ru-RU"/>
        </w:rPr>
        <w:t>орган управления государственной корпорации.</w:t>
      </w:r>
    </w:p>
    <w:p w:rsidR="00C13F13" w:rsidRDefault="00C13F13" w:rsidP="006370ED">
      <w:pPr>
        <w:keepNext/>
        <w:keepLines/>
        <w:jc w:val="center"/>
        <w:rPr>
          <w:rFonts w:ascii="Times New Roman" w:eastAsia="Times New Roman" w:hAnsi="Times New Roman" w:cs="Times New Roman"/>
          <w:b/>
          <w:sz w:val="28"/>
          <w:szCs w:val="20"/>
          <w:lang w:eastAsia="ru-RU"/>
        </w:rPr>
      </w:pPr>
    </w:p>
    <w:p w:rsidR="004715EF" w:rsidRPr="00E56FAB" w:rsidRDefault="004715EF" w:rsidP="006370ED">
      <w:pPr>
        <w:jc w:val="center"/>
        <w:rPr>
          <w:rFonts w:ascii="Times New Roman CYR" w:eastAsia="Times New Roman" w:hAnsi="Times New Roman CYR" w:cs="Times New Roman"/>
          <w:b/>
          <w:sz w:val="28"/>
          <w:szCs w:val="28"/>
          <w:lang w:eastAsia="ru-RU"/>
        </w:rPr>
      </w:pPr>
      <w:r w:rsidRPr="00E56FAB">
        <w:rPr>
          <w:rFonts w:ascii="Times New Roman CYR" w:eastAsia="Times New Roman" w:hAnsi="Times New Roman CYR" w:cs="Times New Roman"/>
          <w:b/>
          <w:sz w:val="28"/>
          <w:szCs w:val="28"/>
          <w:lang w:val="en-US" w:eastAsia="ru-RU"/>
        </w:rPr>
        <w:t>I</w:t>
      </w:r>
      <w:r w:rsidR="003E0420">
        <w:rPr>
          <w:rFonts w:ascii="Times New Roman CYR" w:eastAsia="Times New Roman" w:hAnsi="Times New Roman CYR" w:cs="Times New Roman"/>
          <w:b/>
          <w:sz w:val="28"/>
          <w:szCs w:val="28"/>
          <w:lang w:val="en-US" w:eastAsia="ru-RU"/>
        </w:rPr>
        <w:t>I</w:t>
      </w:r>
      <w:r w:rsidRPr="00E56FAB">
        <w:rPr>
          <w:rFonts w:ascii="Times New Roman CYR" w:eastAsia="Times New Roman" w:hAnsi="Times New Roman CYR" w:cs="Times New Roman"/>
          <w:b/>
          <w:sz w:val="28"/>
          <w:szCs w:val="28"/>
          <w:lang w:eastAsia="ru-RU"/>
        </w:rPr>
        <w:t>. Отдельные вопросы составления бухгалтерской отчетности</w:t>
      </w:r>
      <w:r w:rsidR="006370ED">
        <w:rPr>
          <w:rFonts w:ascii="Times New Roman CYR" w:eastAsia="Times New Roman" w:hAnsi="Times New Roman CYR" w:cs="Times New Roman"/>
          <w:b/>
          <w:sz w:val="28"/>
          <w:szCs w:val="28"/>
          <w:lang w:eastAsia="ru-RU"/>
        </w:rPr>
        <w:br/>
      </w:r>
    </w:p>
    <w:p w:rsidR="00B73449" w:rsidRPr="00DF6460" w:rsidRDefault="00B45300" w:rsidP="006370ED">
      <w:pPr>
        <w:keepNext/>
        <w:keepLines/>
        <w:autoSpaceDE w:val="0"/>
        <w:autoSpaceDN w:val="0"/>
        <w:adjustRightInd w:val="0"/>
        <w:jc w:val="center"/>
        <w:rPr>
          <w:rFonts w:ascii="Times New Roman" w:hAnsi="Times New Roman" w:cs="Times New Roman"/>
          <w:b/>
          <w:sz w:val="28"/>
          <w:szCs w:val="28"/>
        </w:rPr>
      </w:pPr>
      <w:r>
        <w:rPr>
          <w:rFonts w:ascii="Times New Roman" w:hAnsi="Times New Roman" w:cs="Times New Roman"/>
          <w:b/>
          <w:sz w:val="28"/>
          <w:szCs w:val="28"/>
        </w:rPr>
        <w:t>У</w:t>
      </w:r>
      <w:r w:rsidR="00B73449" w:rsidRPr="00DF6460">
        <w:rPr>
          <w:rFonts w:ascii="Times New Roman" w:hAnsi="Times New Roman" w:cs="Times New Roman"/>
          <w:b/>
          <w:sz w:val="28"/>
          <w:szCs w:val="28"/>
        </w:rPr>
        <w:t>четн</w:t>
      </w:r>
      <w:r>
        <w:rPr>
          <w:rFonts w:ascii="Times New Roman" w:hAnsi="Times New Roman" w:cs="Times New Roman"/>
          <w:b/>
          <w:sz w:val="28"/>
          <w:szCs w:val="28"/>
        </w:rPr>
        <w:t>ая</w:t>
      </w:r>
      <w:r w:rsidR="00B73449" w:rsidRPr="00DF6460">
        <w:rPr>
          <w:rFonts w:ascii="Times New Roman" w:hAnsi="Times New Roman" w:cs="Times New Roman"/>
          <w:b/>
          <w:sz w:val="28"/>
          <w:szCs w:val="28"/>
        </w:rPr>
        <w:t xml:space="preserve"> политик</w:t>
      </w:r>
      <w:r>
        <w:rPr>
          <w:rFonts w:ascii="Times New Roman" w:hAnsi="Times New Roman" w:cs="Times New Roman"/>
          <w:b/>
          <w:sz w:val="28"/>
          <w:szCs w:val="28"/>
        </w:rPr>
        <w:t>а организации</w:t>
      </w:r>
      <w:r w:rsidR="00393393">
        <w:rPr>
          <w:rFonts w:ascii="Times New Roman" w:hAnsi="Times New Roman" w:cs="Times New Roman"/>
          <w:b/>
          <w:sz w:val="28"/>
          <w:szCs w:val="28"/>
        </w:rPr>
        <w:t xml:space="preserve"> </w:t>
      </w:r>
      <w:r w:rsidR="00B73449" w:rsidRPr="00DF6460">
        <w:rPr>
          <w:rFonts w:ascii="Times New Roman" w:hAnsi="Times New Roman" w:cs="Times New Roman"/>
          <w:b/>
          <w:sz w:val="28"/>
          <w:szCs w:val="28"/>
        </w:rPr>
        <w:t>в 2017 г.</w:t>
      </w:r>
    </w:p>
    <w:p w:rsidR="001F387B" w:rsidRDefault="001F387B" w:rsidP="006370ED">
      <w:pPr>
        <w:autoSpaceDE w:val="0"/>
        <w:autoSpaceDN w:val="0"/>
        <w:adjustRightInd w:val="0"/>
        <w:ind w:firstLine="540"/>
        <w:jc w:val="both"/>
        <w:rPr>
          <w:rFonts w:ascii="Times New Roman" w:hAnsi="Times New Roman" w:cs="Times New Roman"/>
          <w:sz w:val="28"/>
          <w:szCs w:val="28"/>
          <w:u w:val="single"/>
        </w:rPr>
      </w:pPr>
    </w:p>
    <w:p w:rsidR="00B73449" w:rsidRPr="006D5D5D" w:rsidRDefault="004E6E44" w:rsidP="006370ED">
      <w:pPr>
        <w:autoSpaceDE w:val="0"/>
        <w:autoSpaceDN w:val="0"/>
        <w:adjustRightInd w:val="0"/>
        <w:ind w:firstLine="709"/>
        <w:jc w:val="both"/>
        <w:rPr>
          <w:rFonts w:ascii="Times New Roman" w:hAnsi="Times New Roman" w:cs="Times New Roman"/>
          <w:sz w:val="28"/>
          <w:szCs w:val="28"/>
          <w:u w:val="single"/>
        </w:rPr>
      </w:pPr>
      <w:r w:rsidRPr="006D5D5D">
        <w:rPr>
          <w:rFonts w:ascii="Times New Roman" w:hAnsi="Times New Roman" w:cs="Times New Roman"/>
          <w:sz w:val="28"/>
          <w:szCs w:val="28"/>
        </w:rPr>
        <w:t>В соответствии с п</w:t>
      </w:r>
      <w:r w:rsidR="00DF6460" w:rsidRPr="006D5D5D">
        <w:rPr>
          <w:rFonts w:ascii="Times New Roman" w:hAnsi="Times New Roman" w:cs="Times New Roman"/>
          <w:sz w:val="28"/>
          <w:szCs w:val="28"/>
        </w:rPr>
        <w:t>унктом 7.1 ПБУ 1/2008 (в редакции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 в случае</w:t>
      </w:r>
      <w:r w:rsidR="0058586A">
        <w:rPr>
          <w:rFonts w:ascii="Times New Roman" w:hAnsi="Times New Roman" w:cs="Times New Roman"/>
          <w:sz w:val="28"/>
          <w:szCs w:val="28"/>
        </w:rPr>
        <w:t>,</w:t>
      </w:r>
      <w:r w:rsidR="00DF6460" w:rsidRPr="006D5D5D">
        <w:rPr>
          <w:rFonts w:ascii="Times New Roman" w:hAnsi="Times New Roman" w:cs="Times New Roman"/>
          <w:sz w:val="28"/>
          <w:szCs w:val="28"/>
        </w:rPr>
        <w:t xml:space="preserve"> если по конкретному вопросу ведения бухгалтерского учета в федеральных стандартах бухгалтерского учета не установлены способы ведения бухгалтерского учета, </w:t>
      </w:r>
      <w:r w:rsidRPr="006D5D5D">
        <w:rPr>
          <w:rFonts w:ascii="Times New Roman" w:hAnsi="Times New Roman" w:cs="Times New Roman"/>
          <w:sz w:val="28"/>
          <w:szCs w:val="28"/>
        </w:rPr>
        <w:t>о</w:t>
      </w:r>
      <w:r w:rsidR="00DF6460" w:rsidRPr="006D5D5D">
        <w:rPr>
          <w:rFonts w:ascii="Times New Roman" w:hAnsi="Times New Roman" w:cs="Times New Roman"/>
          <w:sz w:val="28"/>
          <w:szCs w:val="28"/>
        </w:rPr>
        <w:t>рганизация разрабатывает соответствующий способ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DF6460" w:rsidRDefault="0052751E" w:rsidP="006370ED">
      <w:pPr>
        <w:autoSpaceDE w:val="0"/>
        <w:autoSpaceDN w:val="0"/>
        <w:adjustRightInd w:val="0"/>
        <w:ind w:firstLine="709"/>
        <w:jc w:val="both"/>
        <w:rPr>
          <w:rFonts w:ascii="Times New Roman" w:hAnsi="Times New Roman" w:cs="Times New Roman"/>
          <w:sz w:val="28"/>
          <w:szCs w:val="28"/>
        </w:rPr>
      </w:pPr>
      <w:r w:rsidRPr="006D5D5D">
        <w:rPr>
          <w:rFonts w:ascii="Times New Roman" w:hAnsi="Times New Roman" w:cs="Times New Roman"/>
          <w:sz w:val="28"/>
          <w:szCs w:val="28"/>
        </w:rPr>
        <w:t xml:space="preserve">Данным </w:t>
      </w:r>
      <w:r w:rsidR="00DF6460" w:rsidRPr="006D5D5D">
        <w:rPr>
          <w:rFonts w:ascii="Times New Roman" w:hAnsi="Times New Roman" w:cs="Times New Roman"/>
          <w:sz w:val="28"/>
          <w:szCs w:val="28"/>
        </w:rPr>
        <w:t xml:space="preserve">пунктом </w:t>
      </w:r>
      <w:r w:rsidRPr="006D5D5D">
        <w:rPr>
          <w:rFonts w:ascii="Times New Roman" w:hAnsi="Times New Roman" w:cs="Times New Roman"/>
          <w:sz w:val="28"/>
          <w:szCs w:val="28"/>
        </w:rPr>
        <w:t xml:space="preserve">ПБУ 1/2008 </w:t>
      </w:r>
      <w:r w:rsidR="00DF6460" w:rsidRPr="006D5D5D">
        <w:rPr>
          <w:rFonts w:ascii="Times New Roman" w:hAnsi="Times New Roman" w:cs="Times New Roman"/>
          <w:sz w:val="28"/>
          <w:szCs w:val="28"/>
        </w:rPr>
        <w:t xml:space="preserve">не устанавливаются, не отменяются и не изменяются способы ведения бухгалтерского учета. Вступление в силу данного пункта не предполагает </w:t>
      </w:r>
      <w:r w:rsidR="00454947" w:rsidRPr="006D5D5D">
        <w:rPr>
          <w:rFonts w:ascii="Times New Roman" w:hAnsi="Times New Roman" w:cs="Times New Roman"/>
          <w:sz w:val="28"/>
          <w:szCs w:val="28"/>
        </w:rPr>
        <w:t xml:space="preserve">обязательное </w:t>
      </w:r>
      <w:r w:rsidR="00DF6460" w:rsidRPr="006D5D5D">
        <w:rPr>
          <w:rFonts w:ascii="Times New Roman" w:hAnsi="Times New Roman" w:cs="Times New Roman"/>
          <w:sz w:val="28"/>
          <w:szCs w:val="28"/>
        </w:rPr>
        <w:t>внесение изменений в учетную политику организации, в том числе в части способов ведения бухгалтерского учета, разработанных самостоятельно до вступления в силу приказа Минфина России от 28</w:t>
      </w:r>
      <w:r w:rsidR="00454947" w:rsidRPr="006D5D5D">
        <w:rPr>
          <w:rFonts w:ascii="Times New Roman" w:hAnsi="Times New Roman" w:cs="Times New Roman"/>
          <w:sz w:val="28"/>
          <w:szCs w:val="28"/>
        </w:rPr>
        <w:t xml:space="preserve"> апреля </w:t>
      </w:r>
      <w:r w:rsidR="00DF6460" w:rsidRPr="006D5D5D">
        <w:rPr>
          <w:rFonts w:ascii="Times New Roman" w:hAnsi="Times New Roman" w:cs="Times New Roman"/>
          <w:sz w:val="28"/>
          <w:szCs w:val="28"/>
        </w:rPr>
        <w:t>2017</w:t>
      </w:r>
      <w:r w:rsidR="00454947" w:rsidRPr="006D5D5D">
        <w:rPr>
          <w:rFonts w:ascii="Times New Roman" w:hAnsi="Times New Roman" w:cs="Times New Roman"/>
          <w:sz w:val="28"/>
          <w:szCs w:val="28"/>
        </w:rPr>
        <w:t xml:space="preserve"> г.</w:t>
      </w:r>
      <w:r w:rsidR="00DF6460" w:rsidRPr="006D5D5D">
        <w:rPr>
          <w:rFonts w:ascii="Times New Roman" w:hAnsi="Times New Roman" w:cs="Times New Roman"/>
          <w:sz w:val="28"/>
          <w:szCs w:val="28"/>
        </w:rPr>
        <w:t xml:space="preserve"> № 69н.</w:t>
      </w:r>
    </w:p>
    <w:p w:rsidR="007160F7" w:rsidRPr="006D5D5D" w:rsidRDefault="007160F7" w:rsidP="006370ED">
      <w:pPr>
        <w:autoSpaceDE w:val="0"/>
        <w:autoSpaceDN w:val="0"/>
        <w:adjustRightInd w:val="0"/>
        <w:ind w:firstLine="709"/>
        <w:jc w:val="both"/>
        <w:rPr>
          <w:rFonts w:ascii="Times New Roman" w:hAnsi="Times New Roman" w:cs="Times New Roman"/>
          <w:sz w:val="28"/>
          <w:szCs w:val="28"/>
        </w:rPr>
      </w:pPr>
    </w:p>
    <w:p w:rsidR="000F40F6" w:rsidRPr="00C26B3D" w:rsidRDefault="000F40F6" w:rsidP="006370ED">
      <w:pPr>
        <w:keepNext/>
        <w:keepLines/>
        <w:autoSpaceDE w:val="0"/>
        <w:autoSpaceDN w:val="0"/>
        <w:adjustRightInd w:val="0"/>
        <w:jc w:val="center"/>
        <w:rPr>
          <w:rFonts w:ascii="Times New Roman" w:eastAsia="Times New Roman" w:hAnsi="Times New Roman" w:cs="Times New Roman"/>
          <w:b/>
          <w:sz w:val="28"/>
          <w:szCs w:val="20"/>
          <w:lang w:eastAsia="ru-RU"/>
        </w:rPr>
      </w:pPr>
      <w:r w:rsidRPr="00C26B3D">
        <w:rPr>
          <w:rFonts w:ascii="Times New Roman" w:eastAsia="Times New Roman" w:hAnsi="Times New Roman" w:cs="Times New Roman"/>
          <w:b/>
          <w:sz w:val="28"/>
          <w:szCs w:val="20"/>
          <w:lang w:eastAsia="ru-RU"/>
        </w:rPr>
        <w:t xml:space="preserve">Право на </w:t>
      </w:r>
      <w:r w:rsidR="00907E4F">
        <w:rPr>
          <w:rFonts w:ascii="Times New Roman" w:eastAsia="Times New Roman" w:hAnsi="Times New Roman" w:cs="Times New Roman"/>
          <w:b/>
          <w:sz w:val="28"/>
          <w:szCs w:val="20"/>
          <w:lang w:eastAsia="ru-RU"/>
        </w:rPr>
        <w:t>применение</w:t>
      </w:r>
      <w:r w:rsidRPr="00C26B3D">
        <w:rPr>
          <w:rFonts w:ascii="Times New Roman" w:eastAsia="Times New Roman" w:hAnsi="Times New Roman" w:cs="Times New Roman"/>
          <w:b/>
          <w:sz w:val="28"/>
          <w:szCs w:val="20"/>
          <w:lang w:eastAsia="ru-RU"/>
        </w:rPr>
        <w:t xml:space="preserve"> </w:t>
      </w:r>
      <w:r w:rsidR="00C26B3D" w:rsidRPr="00C26B3D">
        <w:rPr>
          <w:rFonts w:ascii="Times New Roman" w:eastAsia="Times New Roman" w:hAnsi="Times New Roman" w:cs="Times New Roman"/>
          <w:b/>
          <w:sz w:val="28"/>
          <w:szCs w:val="20"/>
          <w:lang w:eastAsia="ru-RU"/>
        </w:rPr>
        <w:t>федеральных стандартов</w:t>
      </w:r>
      <w:r w:rsidR="006370ED">
        <w:rPr>
          <w:rFonts w:ascii="Times New Roman" w:eastAsia="Times New Roman" w:hAnsi="Times New Roman" w:cs="Times New Roman"/>
          <w:b/>
          <w:sz w:val="28"/>
          <w:szCs w:val="20"/>
          <w:lang w:eastAsia="ru-RU"/>
        </w:rPr>
        <w:br/>
      </w:r>
      <w:r w:rsidR="00C26B3D" w:rsidRPr="00C26B3D">
        <w:rPr>
          <w:rFonts w:ascii="Times New Roman" w:eastAsia="Times New Roman" w:hAnsi="Times New Roman" w:cs="Times New Roman"/>
          <w:b/>
          <w:sz w:val="28"/>
          <w:szCs w:val="20"/>
          <w:lang w:eastAsia="ru-RU"/>
        </w:rPr>
        <w:t>бухгалтерского учета</w:t>
      </w:r>
      <w:r w:rsidR="00907E4F">
        <w:rPr>
          <w:rFonts w:ascii="Times New Roman" w:eastAsia="Times New Roman" w:hAnsi="Times New Roman" w:cs="Times New Roman"/>
          <w:b/>
          <w:sz w:val="28"/>
          <w:szCs w:val="20"/>
          <w:lang w:eastAsia="ru-RU"/>
        </w:rPr>
        <w:t xml:space="preserve"> с учетом требований МСФО</w:t>
      </w:r>
      <w:r w:rsidR="006370ED">
        <w:rPr>
          <w:rFonts w:ascii="Times New Roman" w:eastAsia="Times New Roman" w:hAnsi="Times New Roman" w:cs="Times New Roman"/>
          <w:b/>
          <w:sz w:val="28"/>
          <w:szCs w:val="20"/>
          <w:lang w:eastAsia="ru-RU"/>
        </w:rPr>
        <w:br/>
      </w:r>
    </w:p>
    <w:p w:rsidR="000F40F6" w:rsidRPr="00254ADC" w:rsidRDefault="00C26B3D" w:rsidP="006370ED">
      <w:pPr>
        <w:ind w:firstLine="709"/>
        <w:jc w:val="both"/>
        <w:rPr>
          <w:rStyle w:val="CharStyle5"/>
          <w:rFonts w:ascii="Times New Roman" w:hAnsi="Times New Roman"/>
          <w:sz w:val="28"/>
          <w:szCs w:val="28"/>
        </w:rPr>
      </w:pPr>
      <w:r w:rsidRPr="00C26B3D">
        <w:rPr>
          <w:rFonts w:ascii="Times New Roman" w:hAnsi="Times New Roman" w:cs="Times New Roman"/>
          <w:sz w:val="28"/>
          <w:szCs w:val="28"/>
        </w:rPr>
        <w:t>В соответствии с пунктом 7 ПБУ 1/2008 (в редакции приказа Минфина России от 28</w:t>
      </w:r>
      <w:r w:rsidRPr="00AA7C94">
        <w:rPr>
          <w:rFonts w:ascii="Times New Roman" w:hAnsi="Times New Roman" w:cs="Times New Roman"/>
          <w:sz w:val="28"/>
          <w:szCs w:val="28"/>
        </w:rPr>
        <w:t xml:space="preserve"> апреля 2017 г. № 69н) о</w:t>
      </w:r>
      <w:r w:rsidR="000F40F6" w:rsidRPr="00AA7C94">
        <w:rPr>
          <w:rStyle w:val="CharStyle5"/>
          <w:rFonts w:ascii="Times New Roman" w:hAnsi="Times New Roman"/>
          <w:sz w:val="28"/>
          <w:szCs w:val="28"/>
        </w:rPr>
        <w:t xml:space="preserve">рганизация, которая </w:t>
      </w:r>
      <w:r w:rsidR="000F40F6" w:rsidRPr="0086484B">
        <w:rPr>
          <w:rStyle w:val="CharStyle5"/>
          <w:rFonts w:ascii="Times New Roman" w:hAnsi="Times New Roman"/>
          <w:sz w:val="28"/>
          <w:szCs w:val="28"/>
        </w:rPr>
        <w:t>раскрывает составленную в соответствии с М</w:t>
      </w:r>
      <w:r w:rsidRPr="00C463AE">
        <w:rPr>
          <w:rStyle w:val="CharStyle5"/>
          <w:rFonts w:ascii="Times New Roman" w:hAnsi="Times New Roman"/>
          <w:sz w:val="28"/>
          <w:szCs w:val="28"/>
        </w:rPr>
        <w:t>СФО</w:t>
      </w:r>
      <w:r w:rsidR="000F40F6" w:rsidRPr="00C463AE">
        <w:rPr>
          <w:rStyle w:val="CharStyle5"/>
          <w:rFonts w:ascii="Times New Roman" w:hAnsi="Times New Roman"/>
          <w:sz w:val="28"/>
          <w:szCs w:val="28"/>
        </w:rPr>
        <w:t xml:space="preserve"> консолидированную финансовую отчетность или финансовую отчетность организации, не создающей группу, вправе при формировании учетной политики руководствоваться федеральными стандартами бухгалтерского учета с уче</w:t>
      </w:r>
      <w:r w:rsidR="000F40F6" w:rsidRPr="00254ADC">
        <w:rPr>
          <w:rStyle w:val="CharStyle5"/>
          <w:rFonts w:ascii="Times New Roman" w:hAnsi="Times New Roman"/>
          <w:sz w:val="28"/>
          <w:szCs w:val="28"/>
        </w:rPr>
        <w:t>том требований М</w:t>
      </w:r>
      <w:r w:rsidRPr="00254ADC">
        <w:rPr>
          <w:rStyle w:val="CharStyle5"/>
          <w:rFonts w:ascii="Times New Roman" w:hAnsi="Times New Roman"/>
          <w:sz w:val="28"/>
          <w:szCs w:val="28"/>
        </w:rPr>
        <w:t>СФО</w:t>
      </w:r>
      <w:r w:rsidR="000F40F6" w:rsidRPr="00254ADC">
        <w:rPr>
          <w:rStyle w:val="CharStyle5"/>
          <w:rFonts w:ascii="Times New Roman" w:hAnsi="Times New Roman"/>
          <w:sz w:val="28"/>
          <w:szCs w:val="28"/>
        </w:rPr>
        <w:t>.</w:t>
      </w:r>
    </w:p>
    <w:p w:rsidR="00C26B3D" w:rsidRPr="006D5D5D" w:rsidRDefault="00D92C74" w:rsidP="006370ED">
      <w:pPr>
        <w:ind w:firstLine="709"/>
        <w:jc w:val="both"/>
        <w:rPr>
          <w:rFonts w:ascii="Times New Roman" w:hAnsi="Times New Roman" w:cs="Times New Roman"/>
          <w:i/>
          <w:sz w:val="28"/>
          <w:szCs w:val="28"/>
        </w:rPr>
      </w:pPr>
      <w:r>
        <w:rPr>
          <w:rFonts w:ascii="Times New Roman" w:eastAsia="Times New Roman" w:hAnsi="Times New Roman" w:cs="Times New Roman"/>
          <w:sz w:val="28"/>
          <w:szCs w:val="20"/>
          <w:lang w:eastAsia="ru-RU"/>
        </w:rPr>
        <w:t>С</w:t>
      </w:r>
      <w:r w:rsidR="00C26B3D" w:rsidRPr="00C26B3D">
        <w:rPr>
          <w:rFonts w:ascii="Times New Roman" w:eastAsia="Times New Roman" w:hAnsi="Times New Roman" w:cs="Times New Roman"/>
          <w:sz w:val="28"/>
          <w:szCs w:val="20"/>
          <w:lang w:eastAsia="ru-RU"/>
        </w:rPr>
        <w:t xml:space="preserve">огласно </w:t>
      </w:r>
      <w:r w:rsidR="00C463AE">
        <w:rPr>
          <w:rFonts w:ascii="Times New Roman" w:eastAsia="Times New Roman" w:hAnsi="Times New Roman" w:cs="Times New Roman"/>
          <w:sz w:val="28"/>
          <w:szCs w:val="20"/>
          <w:lang w:eastAsia="ru-RU"/>
        </w:rPr>
        <w:t xml:space="preserve">части 2 </w:t>
      </w:r>
      <w:r w:rsidR="000F40F6" w:rsidRPr="00C26B3D">
        <w:rPr>
          <w:rFonts w:ascii="Times New Roman" w:eastAsia="Times New Roman" w:hAnsi="Times New Roman" w:cs="Times New Roman"/>
          <w:sz w:val="28"/>
          <w:szCs w:val="20"/>
          <w:lang w:eastAsia="ru-RU"/>
        </w:rPr>
        <w:t>стать</w:t>
      </w:r>
      <w:r w:rsidR="00C463AE">
        <w:rPr>
          <w:rFonts w:ascii="Times New Roman" w:eastAsia="Times New Roman" w:hAnsi="Times New Roman" w:cs="Times New Roman"/>
          <w:sz w:val="28"/>
          <w:szCs w:val="20"/>
          <w:lang w:eastAsia="ru-RU"/>
        </w:rPr>
        <w:t>и</w:t>
      </w:r>
      <w:r w:rsidR="000F40F6" w:rsidRPr="00C26B3D">
        <w:rPr>
          <w:rFonts w:ascii="Times New Roman" w:eastAsia="Times New Roman" w:hAnsi="Times New Roman" w:cs="Times New Roman"/>
          <w:sz w:val="28"/>
          <w:szCs w:val="20"/>
          <w:lang w:eastAsia="ru-RU"/>
        </w:rPr>
        <w:t xml:space="preserve"> 7 Федерального закона «О консолидированной финансовой отчетности» </w:t>
      </w:r>
      <w:r w:rsidR="00C26B3D" w:rsidRPr="00C26B3D">
        <w:rPr>
          <w:rFonts w:ascii="Times New Roman" w:hAnsi="Times New Roman" w:cs="Times New Roman"/>
          <w:sz w:val="28"/>
          <w:szCs w:val="28"/>
        </w:rPr>
        <w:t>к</w:t>
      </w:r>
      <w:r w:rsidR="000F40F6" w:rsidRPr="00C26B3D">
        <w:rPr>
          <w:rFonts w:ascii="Times New Roman" w:hAnsi="Times New Roman" w:cs="Times New Roman"/>
          <w:sz w:val="28"/>
          <w:szCs w:val="28"/>
        </w:rPr>
        <w:t>онсолидированная финансовая отчетность считается раскрытой, если она размещена в информационных системах общего пользования или опубликована в средствах массовой информации, доступных для заинтересованных в ней лиц, и (или) в отношении указанной отчетности проведены иные действия, обеспечивающие ее доступность для всех заинтересованных в ней лиц независимо от целей получения данной отчетности по процедуре, гарантирующей ее нахождение и получение.</w:t>
      </w:r>
    </w:p>
    <w:p w:rsidR="000F40F6" w:rsidRPr="006D5D5D" w:rsidRDefault="000F40F6" w:rsidP="006370ED">
      <w:pPr>
        <w:ind w:firstLine="709"/>
        <w:jc w:val="both"/>
        <w:rPr>
          <w:rFonts w:ascii="Times New Roman" w:hAnsi="Times New Roman" w:cs="Times New Roman"/>
          <w:b/>
          <w:i/>
          <w:sz w:val="24"/>
          <w:szCs w:val="28"/>
        </w:rPr>
      </w:pPr>
    </w:p>
    <w:p w:rsidR="00D97EE0" w:rsidRPr="002A6A4C" w:rsidRDefault="00457F83" w:rsidP="006370ED">
      <w:pPr>
        <w:jc w:val="center"/>
        <w:rPr>
          <w:rFonts w:ascii="Times New Roman" w:hAnsi="Times New Roman" w:cs="Times New Roman"/>
          <w:sz w:val="28"/>
          <w:szCs w:val="28"/>
        </w:rPr>
      </w:pPr>
      <w:r w:rsidRPr="002A6A4C">
        <w:rPr>
          <w:rFonts w:ascii="Times New Roman" w:hAnsi="Times New Roman" w:cs="Times New Roman"/>
          <w:b/>
          <w:sz w:val="28"/>
          <w:szCs w:val="28"/>
        </w:rPr>
        <w:t>Ретроспективное отражение</w:t>
      </w:r>
      <w:r w:rsidR="006370ED">
        <w:rPr>
          <w:rFonts w:ascii="Times New Roman" w:hAnsi="Times New Roman" w:cs="Times New Roman"/>
          <w:b/>
          <w:sz w:val="28"/>
          <w:szCs w:val="28"/>
        </w:rPr>
        <w:br/>
      </w:r>
      <w:r w:rsidRPr="002A6A4C">
        <w:rPr>
          <w:rFonts w:ascii="Times New Roman" w:hAnsi="Times New Roman" w:cs="Times New Roman"/>
          <w:b/>
          <w:sz w:val="28"/>
          <w:szCs w:val="28"/>
        </w:rPr>
        <w:t>последствий изменения</w:t>
      </w:r>
      <w:r w:rsidR="000F40F6" w:rsidRPr="002A6A4C">
        <w:rPr>
          <w:rFonts w:ascii="Times New Roman" w:hAnsi="Times New Roman" w:cs="Times New Roman"/>
          <w:b/>
          <w:sz w:val="28"/>
          <w:szCs w:val="28"/>
        </w:rPr>
        <w:t xml:space="preserve"> </w:t>
      </w:r>
      <w:r w:rsidR="00D97EE0" w:rsidRPr="002A6A4C">
        <w:rPr>
          <w:rFonts w:ascii="Times New Roman" w:hAnsi="Times New Roman" w:cs="Times New Roman"/>
          <w:b/>
          <w:sz w:val="28"/>
          <w:szCs w:val="28"/>
        </w:rPr>
        <w:t>учетной политики</w:t>
      </w:r>
      <w:r w:rsidR="006370ED">
        <w:rPr>
          <w:rFonts w:ascii="Times New Roman" w:hAnsi="Times New Roman" w:cs="Times New Roman"/>
          <w:b/>
          <w:sz w:val="28"/>
          <w:szCs w:val="28"/>
        </w:rPr>
        <w:br/>
      </w:r>
    </w:p>
    <w:p w:rsidR="00602E4E" w:rsidRPr="00AA7C94" w:rsidRDefault="00457F83" w:rsidP="006370ED">
      <w:pPr>
        <w:autoSpaceDE w:val="0"/>
        <w:autoSpaceDN w:val="0"/>
        <w:adjustRightInd w:val="0"/>
        <w:ind w:firstLine="709"/>
        <w:jc w:val="both"/>
        <w:rPr>
          <w:rFonts w:ascii="Times New Roman" w:hAnsi="Times New Roman" w:cs="Times New Roman"/>
          <w:sz w:val="28"/>
          <w:szCs w:val="28"/>
        </w:rPr>
      </w:pPr>
      <w:r w:rsidRPr="002A6A4C">
        <w:rPr>
          <w:rFonts w:ascii="Times New Roman" w:hAnsi="Times New Roman" w:cs="Times New Roman"/>
          <w:sz w:val="28"/>
          <w:szCs w:val="28"/>
        </w:rPr>
        <w:t>С</w:t>
      </w:r>
      <w:r w:rsidRPr="002A6A4C">
        <w:rPr>
          <w:rFonts w:ascii="Times New Roman" w:eastAsia="Times New Roman" w:hAnsi="Times New Roman" w:cs="Times New Roman"/>
          <w:sz w:val="28"/>
          <w:szCs w:val="20"/>
          <w:lang w:eastAsia="ru-RU"/>
        </w:rPr>
        <w:t xml:space="preserve">огласно пункту 15 </w:t>
      </w:r>
      <w:r w:rsidRPr="002A6A4C">
        <w:rPr>
          <w:rFonts w:ascii="Times New Roman" w:hAnsi="Times New Roman" w:cs="Times New Roman"/>
          <w:sz w:val="28"/>
          <w:szCs w:val="28"/>
        </w:rPr>
        <w:t>ПБУ 1/2008</w:t>
      </w:r>
      <w:r w:rsidR="006D5D5D" w:rsidRPr="002A6A4C">
        <w:rPr>
          <w:rFonts w:ascii="Times New Roman" w:hAnsi="Times New Roman" w:cs="Times New Roman"/>
          <w:sz w:val="28"/>
          <w:szCs w:val="28"/>
        </w:rPr>
        <w:t>,</w:t>
      </w:r>
      <w:r w:rsidRPr="002A6A4C">
        <w:rPr>
          <w:rFonts w:ascii="Times New Roman" w:hAnsi="Times New Roman" w:cs="Times New Roman"/>
          <w:sz w:val="28"/>
          <w:szCs w:val="28"/>
        </w:rPr>
        <w:t xml:space="preserve"> е</w:t>
      </w:r>
      <w:r w:rsidR="009A4DED" w:rsidRPr="002A6A4C">
        <w:rPr>
          <w:rFonts w:ascii="Times New Roman" w:hAnsi="Times New Roman" w:cs="Times New Roman"/>
          <w:sz w:val="28"/>
          <w:szCs w:val="28"/>
        </w:rPr>
        <w:t>сли организаци</w:t>
      </w:r>
      <w:r w:rsidR="00FE2DD0" w:rsidRPr="002A6A4C">
        <w:rPr>
          <w:rFonts w:ascii="Times New Roman" w:hAnsi="Times New Roman" w:cs="Times New Roman"/>
          <w:sz w:val="28"/>
          <w:szCs w:val="28"/>
        </w:rPr>
        <w:t xml:space="preserve">ей в установленном порядке произведено изменение учетной политики, </w:t>
      </w:r>
      <w:r w:rsidR="00602E4E" w:rsidRPr="002A6A4C">
        <w:rPr>
          <w:rFonts w:ascii="Times New Roman" w:hAnsi="Times New Roman" w:cs="Times New Roman"/>
          <w:sz w:val="28"/>
          <w:szCs w:val="28"/>
        </w:rPr>
        <w:t xml:space="preserve">последствия изменения учетной политики, вызванного причинами, отличными от указанных в </w:t>
      </w:r>
      <w:hyperlink w:anchor="Par120" w:history="1">
        <w:r w:rsidR="00602E4E" w:rsidRPr="00AA7C94">
          <w:rPr>
            <w:rFonts w:ascii="Times New Roman" w:hAnsi="Times New Roman" w:cs="Times New Roman"/>
            <w:color w:val="000000" w:themeColor="text1"/>
            <w:sz w:val="28"/>
            <w:szCs w:val="28"/>
          </w:rPr>
          <w:t>пункте 14</w:t>
        </w:r>
      </w:hyperlink>
      <w:r w:rsidR="00602E4E" w:rsidRPr="00AA7C94">
        <w:rPr>
          <w:rFonts w:ascii="Times New Roman" w:hAnsi="Times New Roman" w:cs="Times New Roman"/>
          <w:sz w:val="28"/>
          <w:szCs w:val="28"/>
        </w:rPr>
        <w:t xml:space="preserve"> </w:t>
      </w:r>
      <w:r w:rsidRPr="00AA7C94">
        <w:rPr>
          <w:rFonts w:ascii="Times New Roman" w:hAnsi="Times New Roman" w:cs="Times New Roman"/>
          <w:sz w:val="28"/>
          <w:szCs w:val="28"/>
        </w:rPr>
        <w:t>ПБУ 1/2008</w:t>
      </w:r>
      <w:r w:rsidR="00602E4E" w:rsidRPr="00AA7C94">
        <w:rPr>
          <w:rFonts w:ascii="Times New Roman" w:hAnsi="Times New Roman" w:cs="Times New Roman"/>
          <w:sz w:val="28"/>
          <w:szCs w:val="28"/>
        </w:rPr>
        <w:t>, и оказавшие или способные оказать существенное влияние на финансовое положение организации, финансовые результаты ее деятельности и (или) движение денежных средств, отражаются в бухгалтерской отчетности ретроспективно, за исключением случаев, когда оценка в денежном выражении таких последствий в отношении периодов, предшествовавших отчетному, не может быть произведена с достаточной надежностью.</w:t>
      </w:r>
    </w:p>
    <w:p w:rsidR="00602E4E" w:rsidRPr="00AA7C94" w:rsidRDefault="00602E4E" w:rsidP="006370ED">
      <w:pPr>
        <w:autoSpaceDE w:val="0"/>
        <w:autoSpaceDN w:val="0"/>
        <w:adjustRightInd w:val="0"/>
        <w:ind w:firstLine="709"/>
        <w:jc w:val="both"/>
        <w:rPr>
          <w:rFonts w:ascii="Times New Roman" w:hAnsi="Times New Roman" w:cs="Times New Roman"/>
          <w:sz w:val="28"/>
          <w:szCs w:val="28"/>
        </w:rPr>
      </w:pPr>
      <w:r w:rsidRPr="00AA7C94">
        <w:rPr>
          <w:rFonts w:ascii="Times New Roman" w:eastAsia="Times New Roman" w:hAnsi="Times New Roman" w:cs="Times New Roman"/>
          <w:sz w:val="28"/>
          <w:szCs w:val="20"/>
          <w:lang w:eastAsia="ru-RU"/>
        </w:rPr>
        <w:t xml:space="preserve">При этом </w:t>
      </w:r>
      <w:r w:rsidR="00457F83" w:rsidRPr="00AA7C94">
        <w:rPr>
          <w:rFonts w:ascii="Times New Roman" w:eastAsia="Times New Roman" w:hAnsi="Times New Roman" w:cs="Times New Roman"/>
          <w:sz w:val="28"/>
          <w:szCs w:val="20"/>
          <w:lang w:eastAsia="ru-RU"/>
        </w:rPr>
        <w:t>обращается внимание, что</w:t>
      </w:r>
      <w:r w:rsidR="001A3A57">
        <w:rPr>
          <w:rFonts w:ascii="Times New Roman" w:eastAsia="Times New Roman" w:hAnsi="Times New Roman" w:cs="Times New Roman"/>
          <w:sz w:val="28"/>
          <w:szCs w:val="20"/>
          <w:lang w:eastAsia="ru-RU"/>
        </w:rPr>
        <w:t>,</w:t>
      </w:r>
      <w:r w:rsidR="00457F83" w:rsidRPr="00AA7C94">
        <w:rPr>
          <w:rFonts w:ascii="Times New Roman" w:eastAsia="Times New Roman" w:hAnsi="Times New Roman" w:cs="Times New Roman"/>
          <w:sz w:val="28"/>
          <w:szCs w:val="20"/>
          <w:lang w:eastAsia="ru-RU"/>
        </w:rPr>
        <w:t xml:space="preserve"> </w:t>
      </w:r>
      <w:r w:rsidR="00247D32">
        <w:rPr>
          <w:rFonts w:ascii="Times New Roman" w:eastAsia="Times New Roman" w:hAnsi="Times New Roman" w:cs="Times New Roman"/>
          <w:sz w:val="28"/>
          <w:szCs w:val="20"/>
          <w:lang w:eastAsia="ru-RU"/>
        </w:rPr>
        <w:t>исходя из</w:t>
      </w:r>
      <w:r w:rsidR="00AA7C94" w:rsidRPr="00AA7C94">
        <w:rPr>
          <w:rFonts w:ascii="Times New Roman" w:hAnsi="Times New Roman" w:cs="Times New Roman"/>
          <w:sz w:val="28"/>
          <w:szCs w:val="28"/>
        </w:rPr>
        <w:t xml:space="preserve"> приказ</w:t>
      </w:r>
      <w:r w:rsidR="00247D32">
        <w:rPr>
          <w:rFonts w:ascii="Times New Roman" w:hAnsi="Times New Roman" w:cs="Times New Roman"/>
          <w:sz w:val="28"/>
          <w:szCs w:val="28"/>
        </w:rPr>
        <w:t>а</w:t>
      </w:r>
      <w:r w:rsidR="00AA7C94" w:rsidRPr="00AA7C94">
        <w:rPr>
          <w:rFonts w:ascii="Times New Roman" w:hAnsi="Times New Roman" w:cs="Times New Roman"/>
          <w:sz w:val="28"/>
          <w:szCs w:val="28"/>
        </w:rPr>
        <w:t xml:space="preserve"> Минфина России от 28 апреля 2017 г. № 69н</w:t>
      </w:r>
      <w:r w:rsidR="001A3A57">
        <w:rPr>
          <w:rFonts w:ascii="Times New Roman" w:hAnsi="Times New Roman" w:cs="Times New Roman"/>
          <w:sz w:val="28"/>
          <w:szCs w:val="28"/>
        </w:rPr>
        <w:t>,</w:t>
      </w:r>
      <w:r w:rsidR="00AA7C94" w:rsidRPr="00AA7C94">
        <w:rPr>
          <w:rFonts w:ascii="Times New Roman" w:hAnsi="Times New Roman" w:cs="Times New Roman"/>
          <w:sz w:val="28"/>
          <w:szCs w:val="28"/>
        </w:rPr>
        <w:t xml:space="preserve"> </w:t>
      </w:r>
      <w:r w:rsidR="00457F83" w:rsidRPr="00AA7C94">
        <w:rPr>
          <w:rFonts w:ascii="Times New Roman" w:eastAsia="Times New Roman" w:hAnsi="Times New Roman" w:cs="Times New Roman"/>
          <w:sz w:val="28"/>
          <w:szCs w:val="20"/>
          <w:lang w:eastAsia="ru-RU"/>
        </w:rPr>
        <w:t>р</w:t>
      </w:r>
      <w:r w:rsidRPr="00AA7C94">
        <w:rPr>
          <w:rFonts w:ascii="Times New Roman" w:hAnsi="Times New Roman" w:cs="Times New Roman"/>
          <w:sz w:val="28"/>
          <w:szCs w:val="28"/>
        </w:rPr>
        <w:t>етроспективное отражение последствий изменения учетной политики заключается</w:t>
      </w:r>
      <w:r w:rsidR="00AA7C94" w:rsidRPr="00AA7C94">
        <w:rPr>
          <w:rFonts w:ascii="Times New Roman" w:hAnsi="Times New Roman" w:cs="Times New Roman"/>
          <w:sz w:val="28"/>
          <w:szCs w:val="28"/>
        </w:rPr>
        <w:t>, среди прочего,</w:t>
      </w:r>
      <w:r w:rsidRPr="00AA7C94">
        <w:rPr>
          <w:rFonts w:ascii="Times New Roman" w:hAnsi="Times New Roman" w:cs="Times New Roman"/>
          <w:sz w:val="28"/>
          <w:szCs w:val="28"/>
        </w:rPr>
        <w:t xml:space="preserve"> в корректировке </w:t>
      </w:r>
      <w:r w:rsidR="00AA7C94" w:rsidRPr="00AA7C94">
        <w:rPr>
          <w:rFonts w:ascii="Times New Roman" w:hAnsi="Times New Roman" w:cs="Times New Roman"/>
          <w:sz w:val="28"/>
          <w:szCs w:val="28"/>
        </w:rPr>
        <w:t xml:space="preserve">на самую раннюю представленную в бухгалтерской отчетности дату </w:t>
      </w:r>
      <w:r w:rsidRPr="00AA7C94">
        <w:rPr>
          <w:rFonts w:ascii="Times New Roman" w:hAnsi="Times New Roman" w:cs="Times New Roman"/>
          <w:sz w:val="28"/>
          <w:szCs w:val="28"/>
        </w:rPr>
        <w:t xml:space="preserve">входящего остатка </w:t>
      </w:r>
      <w:r w:rsidR="00AA7C94" w:rsidRPr="00AA7C94">
        <w:rPr>
          <w:rFonts w:ascii="Times New Roman" w:hAnsi="Times New Roman" w:cs="Times New Roman"/>
          <w:sz w:val="28"/>
          <w:szCs w:val="28"/>
        </w:rPr>
        <w:t xml:space="preserve">не только </w:t>
      </w:r>
      <w:r w:rsidRPr="00AA7C94">
        <w:rPr>
          <w:rFonts w:ascii="Times New Roman" w:hAnsi="Times New Roman" w:cs="Times New Roman"/>
          <w:sz w:val="28"/>
          <w:szCs w:val="28"/>
        </w:rPr>
        <w:t xml:space="preserve">по статье </w:t>
      </w:r>
      <w:r w:rsidR="00393393" w:rsidRPr="00AA7C94">
        <w:rPr>
          <w:rFonts w:ascii="Times New Roman" w:hAnsi="Times New Roman" w:cs="Times New Roman"/>
          <w:sz w:val="28"/>
          <w:szCs w:val="28"/>
        </w:rPr>
        <w:t>«</w:t>
      </w:r>
      <w:r w:rsidRPr="00AA7C94">
        <w:rPr>
          <w:rFonts w:ascii="Times New Roman" w:hAnsi="Times New Roman" w:cs="Times New Roman"/>
          <w:sz w:val="28"/>
          <w:szCs w:val="28"/>
        </w:rPr>
        <w:t>Нераспределенная прибыль (непокрытый убыток)</w:t>
      </w:r>
      <w:r w:rsidR="00393393" w:rsidRPr="00AA7C94">
        <w:rPr>
          <w:rFonts w:ascii="Times New Roman" w:hAnsi="Times New Roman" w:cs="Times New Roman"/>
          <w:sz w:val="28"/>
          <w:szCs w:val="28"/>
        </w:rPr>
        <w:t>»</w:t>
      </w:r>
      <w:r w:rsidR="00AA7C94" w:rsidRPr="00AA7C94">
        <w:rPr>
          <w:rFonts w:ascii="Times New Roman" w:hAnsi="Times New Roman" w:cs="Times New Roman"/>
          <w:sz w:val="28"/>
          <w:szCs w:val="28"/>
        </w:rPr>
        <w:t>, но</w:t>
      </w:r>
      <w:r w:rsidRPr="00AA7C94">
        <w:rPr>
          <w:rFonts w:ascii="Times New Roman" w:hAnsi="Times New Roman" w:cs="Times New Roman"/>
          <w:sz w:val="28"/>
          <w:szCs w:val="28"/>
        </w:rPr>
        <w:t xml:space="preserve"> и (или) </w:t>
      </w:r>
      <w:r w:rsidR="00AA7C94" w:rsidRPr="00AA7C94">
        <w:rPr>
          <w:rFonts w:ascii="Times New Roman" w:hAnsi="Times New Roman" w:cs="Times New Roman"/>
          <w:sz w:val="28"/>
          <w:szCs w:val="28"/>
        </w:rPr>
        <w:t xml:space="preserve">по </w:t>
      </w:r>
      <w:r w:rsidRPr="00AA7C94">
        <w:rPr>
          <w:rFonts w:ascii="Times New Roman" w:hAnsi="Times New Roman" w:cs="Times New Roman"/>
          <w:sz w:val="28"/>
          <w:szCs w:val="28"/>
        </w:rPr>
        <w:t>други</w:t>
      </w:r>
      <w:r w:rsidR="00AA7C94" w:rsidRPr="00AA7C94">
        <w:rPr>
          <w:rFonts w:ascii="Times New Roman" w:hAnsi="Times New Roman" w:cs="Times New Roman"/>
          <w:sz w:val="28"/>
          <w:szCs w:val="28"/>
        </w:rPr>
        <w:t>м</w:t>
      </w:r>
      <w:r w:rsidRPr="00AA7C94">
        <w:rPr>
          <w:rFonts w:ascii="Times New Roman" w:hAnsi="Times New Roman" w:cs="Times New Roman"/>
          <w:sz w:val="28"/>
          <w:szCs w:val="28"/>
        </w:rPr>
        <w:t xml:space="preserve"> стат</w:t>
      </w:r>
      <w:r w:rsidR="00AA7C94" w:rsidRPr="00AA7C94">
        <w:rPr>
          <w:rFonts w:ascii="Times New Roman" w:hAnsi="Times New Roman" w:cs="Times New Roman"/>
          <w:sz w:val="28"/>
          <w:szCs w:val="28"/>
        </w:rPr>
        <w:t>ьям</w:t>
      </w:r>
      <w:r w:rsidRPr="00AA7C94">
        <w:rPr>
          <w:rFonts w:ascii="Times New Roman" w:hAnsi="Times New Roman" w:cs="Times New Roman"/>
          <w:sz w:val="28"/>
          <w:szCs w:val="28"/>
        </w:rPr>
        <w:t xml:space="preserve"> бухгалтерского баланса.</w:t>
      </w:r>
    </w:p>
    <w:p w:rsidR="009D5905" w:rsidRPr="006D5D5D" w:rsidRDefault="009D5905" w:rsidP="006370ED">
      <w:pPr>
        <w:autoSpaceDE w:val="0"/>
        <w:autoSpaceDN w:val="0"/>
        <w:adjustRightInd w:val="0"/>
        <w:ind w:firstLine="539"/>
        <w:jc w:val="both"/>
        <w:rPr>
          <w:rFonts w:ascii="Times New Roman" w:hAnsi="Times New Roman" w:cs="Times New Roman"/>
          <w:i/>
          <w:sz w:val="28"/>
          <w:szCs w:val="28"/>
        </w:rPr>
      </w:pPr>
    </w:p>
    <w:p w:rsidR="00FF1F69" w:rsidRPr="00AA7C94" w:rsidRDefault="003B7D48" w:rsidP="006370ED">
      <w:pPr>
        <w:keepNext/>
        <w:keepLines/>
        <w:jc w:val="center"/>
        <w:rPr>
          <w:rFonts w:ascii="Times New Roman" w:eastAsia="Times New Roman" w:hAnsi="Times New Roman" w:cs="Times New Roman"/>
          <w:b/>
          <w:sz w:val="28"/>
          <w:szCs w:val="20"/>
          <w:lang w:eastAsia="ru-RU"/>
        </w:rPr>
      </w:pPr>
      <w:r>
        <w:rPr>
          <w:rFonts w:ascii="Times New Roman" w:eastAsia="Times New Roman" w:hAnsi="Times New Roman" w:cs="Times New Roman"/>
          <w:b/>
          <w:sz w:val="28"/>
          <w:szCs w:val="20"/>
          <w:lang w:eastAsia="ru-RU"/>
        </w:rPr>
        <w:t>И</w:t>
      </w:r>
      <w:r w:rsidR="0054757D" w:rsidRPr="00AA7C94">
        <w:rPr>
          <w:rFonts w:ascii="Times New Roman" w:eastAsia="Times New Roman" w:hAnsi="Times New Roman" w:cs="Times New Roman"/>
          <w:b/>
          <w:sz w:val="28"/>
          <w:szCs w:val="20"/>
          <w:lang w:eastAsia="ru-RU"/>
        </w:rPr>
        <w:t>нвентаризаци</w:t>
      </w:r>
      <w:r>
        <w:rPr>
          <w:rFonts w:ascii="Times New Roman" w:eastAsia="Times New Roman" w:hAnsi="Times New Roman" w:cs="Times New Roman"/>
          <w:b/>
          <w:sz w:val="28"/>
          <w:szCs w:val="20"/>
          <w:lang w:eastAsia="ru-RU"/>
        </w:rPr>
        <w:t xml:space="preserve">я </w:t>
      </w:r>
      <w:r w:rsidR="0054757D" w:rsidRPr="00AA7C94">
        <w:rPr>
          <w:rFonts w:ascii="Times New Roman" w:eastAsia="Times New Roman" w:hAnsi="Times New Roman" w:cs="Times New Roman"/>
          <w:b/>
          <w:sz w:val="28"/>
          <w:szCs w:val="20"/>
          <w:lang w:eastAsia="ru-RU"/>
        </w:rPr>
        <w:t>перед составлением</w:t>
      </w:r>
      <w:r w:rsidR="006370ED">
        <w:rPr>
          <w:rFonts w:ascii="Times New Roman" w:eastAsia="Times New Roman" w:hAnsi="Times New Roman" w:cs="Times New Roman"/>
          <w:b/>
          <w:sz w:val="28"/>
          <w:szCs w:val="20"/>
          <w:lang w:eastAsia="ru-RU"/>
        </w:rPr>
        <w:br/>
      </w:r>
      <w:r w:rsidR="0054757D" w:rsidRPr="00AA7C94">
        <w:rPr>
          <w:rFonts w:ascii="Times New Roman" w:eastAsia="Times New Roman" w:hAnsi="Times New Roman" w:cs="Times New Roman"/>
          <w:b/>
          <w:sz w:val="28"/>
          <w:szCs w:val="20"/>
          <w:lang w:eastAsia="ru-RU"/>
        </w:rPr>
        <w:t>годовой</w:t>
      </w:r>
      <w:r w:rsidR="00FF1F69" w:rsidRPr="00AA7C94">
        <w:rPr>
          <w:rFonts w:ascii="Times New Roman" w:eastAsia="Times New Roman" w:hAnsi="Times New Roman" w:cs="Times New Roman"/>
          <w:b/>
          <w:sz w:val="28"/>
          <w:szCs w:val="20"/>
          <w:lang w:eastAsia="ru-RU"/>
        </w:rPr>
        <w:t xml:space="preserve"> бухгалтерской отчетности</w:t>
      </w:r>
      <w:r w:rsidR="006370ED">
        <w:rPr>
          <w:rFonts w:ascii="Times New Roman" w:eastAsia="Times New Roman" w:hAnsi="Times New Roman" w:cs="Times New Roman"/>
          <w:b/>
          <w:sz w:val="28"/>
          <w:szCs w:val="20"/>
          <w:lang w:eastAsia="ru-RU"/>
        </w:rPr>
        <w:br/>
      </w:r>
    </w:p>
    <w:p w:rsidR="00820A20" w:rsidRPr="00AA7C94" w:rsidRDefault="00820A20" w:rsidP="006370ED">
      <w:pPr>
        <w:pStyle w:val="ConsPlusNormal"/>
        <w:widowControl/>
        <w:ind w:firstLine="709"/>
        <w:jc w:val="both"/>
        <w:rPr>
          <w:rFonts w:ascii="Times New Roman CYR" w:hAnsi="Times New Roman CYR" w:cs="Times New Roman CYR"/>
          <w:sz w:val="28"/>
          <w:szCs w:val="28"/>
        </w:rPr>
      </w:pPr>
      <w:r w:rsidRPr="00AA7C94">
        <w:rPr>
          <w:rFonts w:ascii="Times New Roman" w:hAnsi="Times New Roman" w:cs="Times New Roman"/>
          <w:sz w:val="28"/>
        </w:rPr>
        <w:t>В соответствии со</w:t>
      </w:r>
      <w:r w:rsidR="00FF1F69" w:rsidRPr="00AA7C94">
        <w:rPr>
          <w:rFonts w:ascii="Times New Roman" w:hAnsi="Times New Roman" w:cs="Times New Roman"/>
          <w:sz w:val="28"/>
        </w:rPr>
        <w:t xml:space="preserve"> </w:t>
      </w:r>
      <w:r w:rsidR="00AF1616" w:rsidRPr="00AA7C94">
        <w:rPr>
          <w:rFonts w:ascii="Times New Roman" w:hAnsi="Times New Roman" w:cs="Times New Roman"/>
          <w:sz w:val="28"/>
        </w:rPr>
        <w:t>стать</w:t>
      </w:r>
      <w:r w:rsidRPr="00AA7C94">
        <w:rPr>
          <w:rFonts w:ascii="Times New Roman" w:hAnsi="Times New Roman" w:cs="Times New Roman"/>
          <w:sz w:val="28"/>
        </w:rPr>
        <w:t>ей</w:t>
      </w:r>
      <w:r w:rsidR="00AF1616" w:rsidRPr="00AA7C94">
        <w:rPr>
          <w:rFonts w:ascii="Times New Roman" w:hAnsi="Times New Roman" w:cs="Times New Roman"/>
          <w:sz w:val="28"/>
        </w:rPr>
        <w:t xml:space="preserve"> 11 Федерального закона «О бухгалтерском учете»</w:t>
      </w:r>
      <w:r w:rsidR="00AF1616" w:rsidRPr="00AA7C94">
        <w:rPr>
          <w:rFonts w:ascii="Times New Roman CYR" w:hAnsi="Times New Roman CYR" w:cs="Times New Roman CYR"/>
          <w:sz w:val="28"/>
          <w:szCs w:val="28"/>
        </w:rPr>
        <w:t xml:space="preserve"> </w:t>
      </w:r>
      <w:r w:rsidRPr="00AA7C94">
        <w:rPr>
          <w:rFonts w:ascii="Times New Roman CYR" w:hAnsi="Times New Roman CYR" w:cs="Times New Roman CYR"/>
          <w:sz w:val="28"/>
          <w:szCs w:val="28"/>
        </w:rPr>
        <w:t>обязательное проведение инвентаризации устанавливается законодательством Российской Федерации, федеральными и отраслевыми стандартами.</w:t>
      </w:r>
    </w:p>
    <w:p w:rsidR="0054757D" w:rsidRPr="0054757D" w:rsidRDefault="0054757D" w:rsidP="006370ED">
      <w:pPr>
        <w:pStyle w:val="ConsPlusNormal"/>
        <w:widowControl/>
        <w:ind w:firstLine="709"/>
        <w:jc w:val="both"/>
        <w:rPr>
          <w:rFonts w:ascii="Times New Roman CYR" w:hAnsi="Times New Roman CYR"/>
          <w:sz w:val="28"/>
          <w:szCs w:val="28"/>
        </w:rPr>
      </w:pPr>
      <w:r w:rsidRPr="0054757D">
        <w:rPr>
          <w:rFonts w:ascii="Times New Roman" w:hAnsi="Times New Roman" w:cs="Times New Roman"/>
          <w:sz w:val="28"/>
        </w:rPr>
        <w:t>Согласно</w:t>
      </w:r>
      <w:r w:rsidRPr="003B7D48">
        <w:rPr>
          <w:rFonts w:ascii="Times New Roman" w:hAnsi="Times New Roman" w:cs="Times New Roman"/>
          <w:sz w:val="28"/>
        </w:rPr>
        <w:t xml:space="preserve"> части 1 статьи 30 Федерального закона «О бухгалтерском учете»</w:t>
      </w:r>
      <w:r w:rsidRPr="000F40F6">
        <w:rPr>
          <w:rFonts w:ascii="Times New Roman" w:hAnsi="Times New Roman" w:cs="Times New Roman"/>
          <w:sz w:val="28"/>
        </w:rPr>
        <w:t xml:space="preserve"> до</w:t>
      </w:r>
      <w:r w:rsidRPr="000F40F6">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Pr="00AA7C94">
        <w:rPr>
          <w:rFonts w:ascii="Times New Roman CYR" w:hAnsi="Times New Roman CYR"/>
          <w:sz w:val="28"/>
          <w:szCs w:val="28"/>
        </w:rPr>
        <w:t xml:space="preserve">данным Федеральным </w:t>
      </w:r>
      <w:hyperlink w:anchor="Par405" w:history="1">
        <w:r w:rsidRPr="0054757D">
          <w:rPr>
            <w:rFonts w:ascii="Times New Roman CYR" w:hAnsi="Times New Roman CYR"/>
            <w:sz w:val="28"/>
            <w:szCs w:val="28"/>
          </w:rPr>
          <w:t>законом</w:t>
        </w:r>
      </w:hyperlink>
      <w:r w:rsidRPr="0054757D">
        <w:rPr>
          <w:rFonts w:ascii="Times New Roman CYR" w:hAnsi="Times New Roman CYR"/>
          <w:sz w:val="28"/>
          <w:szCs w:val="28"/>
        </w:rPr>
        <w:t>, применяются правила</w:t>
      </w:r>
      <w:r w:rsidRPr="0054757D">
        <w:rPr>
          <w:rFonts w:ascii="Times New Roman CYR" w:hAnsi="Times New Roman CYR"/>
          <w:b/>
          <w:sz w:val="28"/>
          <w:szCs w:val="28"/>
        </w:rPr>
        <w:t xml:space="preserve"> </w:t>
      </w:r>
      <w:r w:rsidRPr="0054757D">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p>
    <w:p w:rsidR="0054757D" w:rsidRPr="0054757D" w:rsidRDefault="0054757D" w:rsidP="006370ED">
      <w:pPr>
        <w:pStyle w:val="ConsPlusNormal"/>
        <w:widowControl/>
        <w:ind w:firstLine="709"/>
        <w:jc w:val="both"/>
        <w:rPr>
          <w:rFonts w:ascii="Times New Roman CYR" w:hAnsi="Times New Roman CYR" w:cs="Times New Roman"/>
          <w:bCs/>
          <w:sz w:val="28"/>
          <w:szCs w:val="28"/>
        </w:rPr>
      </w:pPr>
      <w:r w:rsidRPr="0054757D">
        <w:rPr>
          <w:rFonts w:ascii="Times New Roman" w:hAnsi="Times New Roman" w:cs="Times New Roman"/>
          <w:sz w:val="28"/>
        </w:rPr>
        <w:t>Исходя из этого, а также пункт</w:t>
      </w:r>
      <w:r w:rsidR="00393A5A">
        <w:rPr>
          <w:rFonts w:ascii="Times New Roman" w:hAnsi="Times New Roman" w:cs="Times New Roman"/>
          <w:sz w:val="28"/>
        </w:rPr>
        <w:t>а</w:t>
      </w:r>
      <w:r w:rsidRPr="0054757D">
        <w:rPr>
          <w:rFonts w:ascii="Times New Roman" w:hAnsi="Times New Roman" w:cs="Times New Roman"/>
          <w:sz w:val="28"/>
        </w:rPr>
        <w:t xml:space="preserve"> 27 </w:t>
      </w:r>
      <w:hyperlink r:id="rId12" w:history="1">
        <w:r w:rsidR="00FF1F69" w:rsidRPr="0054757D">
          <w:rPr>
            <w:rFonts w:ascii="Times New Roman CYR" w:hAnsi="Times New Roman CYR" w:cs="Times New Roman"/>
            <w:bCs/>
            <w:sz w:val="28"/>
            <w:szCs w:val="28"/>
          </w:rPr>
          <w:t>Положения</w:t>
        </w:r>
      </w:hyperlink>
      <w:r w:rsidR="00FF1F69" w:rsidRPr="0054757D">
        <w:rPr>
          <w:rFonts w:ascii="Times New Roman CYR" w:hAnsi="Times New Roman CYR" w:cs="Times New Roman"/>
          <w:bCs/>
          <w:sz w:val="28"/>
          <w:szCs w:val="28"/>
        </w:rPr>
        <w:t xml:space="preserve"> по ведению бухгалтерского учета и бухгалтерской отчетности в Российской Федерации, утвержденн</w:t>
      </w:r>
      <w:r w:rsidRPr="0054757D">
        <w:rPr>
          <w:rFonts w:ascii="Times New Roman CYR" w:hAnsi="Times New Roman CYR" w:cs="Times New Roman"/>
          <w:bCs/>
          <w:sz w:val="28"/>
          <w:szCs w:val="28"/>
        </w:rPr>
        <w:t>ого</w:t>
      </w:r>
      <w:r w:rsidR="00FF1F69" w:rsidRPr="0054757D">
        <w:rPr>
          <w:rFonts w:ascii="Times New Roman CYR" w:hAnsi="Times New Roman CYR" w:cs="Times New Roman"/>
          <w:bCs/>
          <w:sz w:val="28"/>
          <w:szCs w:val="28"/>
        </w:rPr>
        <w:t xml:space="preserve"> приказом Минфина России от 29 июля 1998 г. №  34н,</w:t>
      </w:r>
      <w:r w:rsidRPr="0054757D">
        <w:rPr>
          <w:rFonts w:ascii="Times New Roman CYR" w:hAnsi="Times New Roman CYR" w:cs="Times New Roman"/>
          <w:bCs/>
          <w:sz w:val="28"/>
          <w:szCs w:val="28"/>
        </w:rPr>
        <w:t xml:space="preserve"> проведение инвентаризации активов и обязательств обязательно перед составлением годовой бухгалтерской отчетности (за исключением активов</w:t>
      </w:r>
      <w:r w:rsidRPr="0054757D">
        <w:rPr>
          <w:rFonts w:ascii="Times New Roman CYR" w:hAnsi="Times New Roman CYR" w:cs="Times New Roman"/>
          <w:b/>
          <w:bCs/>
          <w:sz w:val="28"/>
          <w:szCs w:val="28"/>
        </w:rPr>
        <w:t>,</w:t>
      </w:r>
      <w:r w:rsidRPr="0054757D">
        <w:rPr>
          <w:rFonts w:ascii="Times New Roman CYR" w:hAnsi="Times New Roman CYR" w:cs="Times New Roman"/>
          <w:bCs/>
          <w:sz w:val="28"/>
          <w:szCs w:val="28"/>
        </w:rPr>
        <w:t xml:space="preserve"> инвентаризация которых проводилась не ранее 1 октября отчетного года).</w:t>
      </w:r>
    </w:p>
    <w:p w:rsidR="00561369" w:rsidRPr="006D5D5D" w:rsidRDefault="00561369" w:rsidP="006370ED">
      <w:pPr>
        <w:rPr>
          <w:rFonts w:ascii="Times New Roman" w:hAnsi="Times New Roman" w:cs="Times New Roman"/>
          <w:b/>
          <w:i/>
          <w:sz w:val="28"/>
        </w:rPr>
      </w:pPr>
    </w:p>
    <w:p w:rsidR="005B7A86" w:rsidRPr="006D5D5D" w:rsidRDefault="005B7A86" w:rsidP="006370ED">
      <w:pPr>
        <w:keepNext/>
        <w:keepLines/>
        <w:jc w:val="center"/>
        <w:rPr>
          <w:rFonts w:ascii="Times New Roman" w:hAnsi="Times New Roman" w:cs="Times New Roman"/>
          <w:b/>
          <w:sz w:val="28"/>
        </w:rPr>
      </w:pPr>
      <w:r w:rsidRPr="006D5D5D">
        <w:rPr>
          <w:rFonts w:ascii="Times New Roman" w:hAnsi="Times New Roman" w:cs="Times New Roman"/>
          <w:b/>
          <w:sz w:val="28"/>
        </w:rPr>
        <w:t>Признание расходов по займам</w:t>
      </w:r>
      <w:r w:rsidR="006370ED">
        <w:rPr>
          <w:rFonts w:ascii="Times New Roman" w:hAnsi="Times New Roman" w:cs="Times New Roman"/>
          <w:b/>
          <w:sz w:val="28"/>
        </w:rPr>
        <w:br/>
      </w:r>
    </w:p>
    <w:p w:rsidR="006D5D5D" w:rsidRPr="006D5D5D" w:rsidRDefault="006D5D5D" w:rsidP="006370ED">
      <w:pPr>
        <w:autoSpaceDE w:val="0"/>
        <w:autoSpaceDN w:val="0"/>
        <w:adjustRightInd w:val="0"/>
        <w:ind w:firstLine="709"/>
        <w:jc w:val="both"/>
        <w:rPr>
          <w:rFonts w:ascii="Times New Roman" w:hAnsi="Times New Roman" w:cs="Times New Roman"/>
          <w:sz w:val="28"/>
          <w:szCs w:val="28"/>
        </w:rPr>
      </w:pPr>
      <w:r w:rsidRPr="006D5D5D">
        <w:rPr>
          <w:rFonts w:ascii="Times New Roman CYR" w:hAnsi="Times New Roman CYR" w:cs="Times New Roman"/>
          <w:bCs/>
          <w:sz w:val="28"/>
          <w:szCs w:val="28"/>
        </w:rPr>
        <w:t>В соответствии с ПБУ 15/2008 р</w:t>
      </w:r>
      <w:r w:rsidRPr="006D5D5D">
        <w:rPr>
          <w:rFonts w:ascii="Times New Roman" w:hAnsi="Times New Roman" w:cs="Times New Roman"/>
          <w:sz w:val="28"/>
          <w:szCs w:val="28"/>
        </w:rPr>
        <w:t>асходы по займам признаются прочими расходами, за исключением той их части, которая подлежит включению в стоимость инвестиционного актива.</w:t>
      </w:r>
    </w:p>
    <w:p w:rsidR="005B7A86" w:rsidRPr="006D5D5D" w:rsidRDefault="005B7A86" w:rsidP="006370ED">
      <w:pPr>
        <w:tabs>
          <w:tab w:val="left" w:pos="4919"/>
        </w:tabs>
        <w:autoSpaceDE w:val="0"/>
        <w:autoSpaceDN w:val="0"/>
        <w:adjustRightInd w:val="0"/>
        <w:ind w:firstLine="709"/>
        <w:jc w:val="both"/>
        <w:rPr>
          <w:rFonts w:ascii="Times New Roman CYR" w:hAnsi="Times New Roman CYR" w:cs="Times New Roman"/>
          <w:bCs/>
          <w:i/>
          <w:sz w:val="28"/>
          <w:szCs w:val="28"/>
        </w:rPr>
      </w:pPr>
      <w:r w:rsidRPr="006D5D5D">
        <w:rPr>
          <w:rFonts w:ascii="Times New Roman CYR" w:hAnsi="Times New Roman CYR" w:cs="Times New Roman"/>
          <w:bCs/>
          <w:sz w:val="28"/>
          <w:szCs w:val="28"/>
        </w:rPr>
        <w:t>Нормативные правовые акты по бухгалтерскому учету не предусматривают признание расходов по займам</w:t>
      </w:r>
      <w:r w:rsidR="006D5D5D" w:rsidRPr="006D5D5D">
        <w:rPr>
          <w:rFonts w:ascii="Times New Roman CYR" w:hAnsi="Times New Roman CYR" w:cs="Times New Roman"/>
          <w:bCs/>
          <w:sz w:val="28"/>
          <w:szCs w:val="28"/>
        </w:rPr>
        <w:t>, не включенным в стоимость инвестиционного актива,</w:t>
      </w:r>
      <w:r w:rsidRPr="006D5D5D">
        <w:rPr>
          <w:rFonts w:ascii="Times New Roman CYR" w:hAnsi="Times New Roman CYR" w:cs="Times New Roman"/>
          <w:bCs/>
          <w:sz w:val="28"/>
          <w:szCs w:val="28"/>
        </w:rPr>
        <w:t xml:space="preserve"> в качестве каких-либо активов</w:t>
      </w:r>
      <w:r w:rsidR="006D5D5D" w:rsidRPr="006D5D5D">
        <w:rPr>
          <w:rFonts w:ascii="Times New Roman CYR" w:hAnsi="Times New Roman CYR" w:cs="Times New Roman"/>
          <w:bCs/>
          <w:sz w:val="28"/>
          <w:szCs w:val="28"/>
        </w:rPr>
        <w:t>, в том числе в качестве так называемых расходов будущих периодов</w:t>
      </w:r>
      <w:r w:rsidRPr="006D5D5D">
        <w:rPr>
          <w:rFonts w:ascii="Times New Roman CYR" w:hAnsi="Times New Roman CYR" w:cs="Times New Roman"/>
          <w:bCs/>
          <w:sz w:val="28"/>
          <w:szCs w:val="28"/>
        </w:rPr>
        <w:t>.</w:t>
      </w:r>
    </w:p>
    <w:p w:rsidR="003B097F" w:rsidRPr="006D5D5D" w:rsidRDefault="003B097F" w:rsidP="006370ED">
      <w:pPr>
        <w:rPr>
          <w:rFonts w:ascii="Times New Roman" w:eastAsia="Times New Roman" w:hAnsi="Times New Roman" w:cs="Times New Roman"/>
          <w:b/>
          <w:i/>
          <w:sz w:val="28"/>
          <w:szCs w:val="20"/>
          <w:lang w:eastAsia="ru-RU"/>
        </w:rPr>
      </w:pPr>
    </w:p>
    <w:p w:rsidR="001A32A1" w:rsidRPr="00B20193" w:rsidRDefault="00B20193" w:rsidP="006370ED">
      <w:pPr>
        <w:jc w:val="center"/>
        <w:rPr>
          <w:rFonts w:ascii="Times New Roman" w:eastAsia="Calibri" w:hAnsi="Times New Roman" w:cs="Times New Roman"/>
          <w:b/>
          <w:color w:val="000000" w:themeColor="text1"/>
          <w:sz w:val="28"/>
          <w:szCs w:val="28"/>
        </w:rPr>
      </w:pPr>
      <w:r w:rsidRPr="00B20193">
        <w:rPr>
          <w:rFonts w:ascii="Times New Roman" w:eastAsia="Calibri" w:hAnsi="Times New Roman" w:cs="Times New Roman"/>
          <w:b/>
          <w:color w:val="000000" w:themeColor="text1"/>
          <w:sz w:val="28"/>
          <w:szCs w:val="28"/>
        </w:rPr>
        <w:t>Сравнительные данные по нематериальным активам</w:t>
      </w:r>
      <w:r w:rsidR="00683A2E">
        <w:rPr>
          <w:rFonts w:ascii="Times New Roman" w:eastAsia="Calibri" w:hAnsi="Times New Roman" w:cs="Times New Roman"/>
          <w:b/>
          <w:color w:val="000000" w:themeColor="text1"/>
          <w:sz w:val="28"/>
          <w:szCs w:val="28"/>
        </w:rPr>
        <w:br/>
      </w:r>
      <w:r w:rsidRPr="00B20193">
        <w:rPr>
          <w:rFonts w:ascii="Times New Roman" w:eastAsia="Calibri" w:hAnsi="Times New Roman" w:cs="Times New Roman"/>
          <w:b/>
          <w:color w:val="000000" w:themeColor="text1"/>
          <w:sz w:val="28"/>
          <w:szCs w:val="28"/>
        </w:rPr>
        <w:t>при и</w:t>
      </w:r>
      <w:r w:rsidR="003B097F" w:rsidRPr="00B20193">
        <w:rPr>
          <w:rFonts w:ascii="Times New Roman" w:eastAsia="Calibri" w:hAnsi="Times New Roman" w:cs="Times New Roman"/>
          <w:b/>
          <w:color w:val="000000" w:themeColor="text1"/>
          <w:sz w:val="28"/>
          <w:szCs w:val="28"/>
        </w:rPr>
        <w:t>зменени</w:t>
      </w:r>
      <w:r w:rsidRPr="00B20193">
        <w:rPr>
          <w:rFonts w:ascii="Times New Roman" w:eastAsia="Calibri" w:hAnsi="Times New Roman" w:cs="Times New Roman"/>
          <w:b/>
          <w:color w:val="000000" w:themeColor="text1"/>
          <w:sz w:val="28"/>
          <w:szCs w:val="28"/>
        </w:rPr>
        <w:t>и</w:t>
      </w:r>
      <w:r w:rsidR="001A32A1" w:rsidRPr="00B20193">
        <w:rPr>
          <w:rFonts w:ascii="Times New Roman" w:eastAsia="Calibri" w:hAnsi="Times New Roman" w:cs="Times New Roman"/>
          <w:b/>
          <w:color w:val="000000" w:themeColor="text1"/>
          <w:sz w:val="28"/>
          <w:szCs w:val="28"/>
        </w:rPr>
        <w:t xml:space="preserve"> сроков полезного использования</w:t>
      </w:r>
      <w:r w:rsidRPr="00B20193">
        <w:rPr>
          <w:rFonts w:ascii="Times New Roman" w:eastAsia="Calibri" w:hAnsi="Times New Roman" w:cs="Times New Roman"/>
          <w:b/>
          <w:color w:val="000000" w:themeColor="text1"/>
          <w:sz w:val="28"/>
          <w:szCs w:val="28"/>
        </w:rPr>
        <w:t xml:space="preserve"> их</w:t>
      </w:r>
      <w:r w:rsidR="00683A2E">
        <w:rPr>
          <w:rFonts w:ascii="Times New Roman" w:eastAsia="Calibri" w:hAnsi="Times New Roman" w:cs="Times New Roman"/>
          <w:b/>
          <w:color w:val="000000" w:themeColor="text1"/>
          <w:sz w:val="28"/>
          <w:szCs w:val="28"/>
        </w:rPr>
        <w:br/>
      </w:r>
    </w:p>
    <w:p w:rsidR="00B20193" w:rsidRPr="00B20193" w:rsidRDefault="001A32A1" w:rsidP="006370ED">
      <w:pPr>
        <w:ind w:firstLine="709"/>
        <w:jc w:val="both"/>
        <w:rPr>
          <w:rFonts w:ascii="Times New Roman" w:eastAsia="Calibri" w:hAnsi="Times New Roman" w:cs="Times New Roman"/>
          <w:bCs/>
          <w:sz w:val="28"/>
          <w:szCs w:val="28"/>
        </w:rPr>
      </w:pPr>
      <w:r w:rsidRPr="00B20193">
        <w:rPr>
          <w:rFonts w:ascii="Times New Roman" w:eastAsia="Calibri" w:hAnsi="Times New Roman" w:cs="Times New Roman"/>
          <w:color w:val="000000" w:themeColor="text1"/>
          <w:sz w:val="28"/>
          <w:szCs w:val="28"/>
        </w:rPr>
        <w:t>Исходя из пункт</w:t>
      </w:r>
      <w:r w:rsidR="009B7FE6" w:rsidRPr="00B20193">
        <w:rPr>
          <w:rFonts w:ascii="Times New Roman" w:eastAsia="Calibri" w:hAnsi="Times New Roman" w:cs="Times New Roman"/>
          <w:color w:val="000000" w:themeColor="text1"/>
          <w:sz w:val="28"/>
          <w:szCs w:val="28"/>
        </w:rPr>
        <w:t>а</w:t>
      </w:r>
      <w:r w:rsidRPr="00B20193">
        <w:rPr>
          <w:rFonts w:ascii="Times New Roman" w:eastAsia="Calibri" w:hAnsi="Times New Roman" w:cs="Times New Roman"/>
          <w:color w:val="000000" w:themeColor="text1"/>
          <w:sz w:val="28"/>
          <w:szCs w:val="28"/>
        </w:rPr>
        <w:t xml:space="preserve"> 27 ПБУ 14/2007 с</w:t>
      </w:r>
      <w:r w:rsidRPr="00B20193">
        <w:rPr>
          <w:rFonts w:ascii="Times New Roman" w:eastAsia="Calibri" w:hAnsi="Times New Roman" w:cs="Times New Roman"/>
          <w:bCs/>
          <w:sz w:val="28"/>
          <w:szCs w:val="28"/>
        </w:rPr>
        <w:t>рок полезного использования нематериального актива ежегодно проверя</w:t>
      </w:r>
      <w:r w:rsidR="002E2D6E" w:rsidRPr="00B20193">
        <w:rPr>
          <w:rFonts w:ascii="Times New Roman" w:eastAsia="Calibri" w:hAnsi="Times New Roman" w:cs="Times New Roman"/>
          <w:bCs/>
          <w:sz w:val="28"/>
          <w:szCs w:val="28"/>
        </w:rPr>
        <w:t>е</w:t>
      </w:r>
      <w:r w:rsidRPr="00B20193">
        <w:rPr>
          <w:rFonts w:ascii="Times New Roman" w:eastAsia="Calibri" w:hAnsi="Times New Roman" w:cs="Times New Roman"/>
          <w:bCs/>
          <w:sz w:val="28"/>
          <w:szCs w:val="28"/>
        </w:rPr>
        <w:t xml:space="preserve">тся организацией на необходимость </w:t>
      </w:r>
      <w:r w:rsidR="002E2D6E" w:rsidRPr="00B20193">
        <w:rPr>
          <w:rFonts w:ascii="Times New Roman" w:eastAsia="Calibri" w:hAnsi="Times New Roman" w:cs="Times New Roman"/>
          <w:bCs/>
          <w:sz w:val="28"/>
          <w:szCs w:val="28"/>
        </w:rPr>
        <w:t xml:space="preserve">его </w:t>
      </w:r>
      <w:r w:rsidRPr="00B20193">
        <w:rPr>
          <w:rFonts w:ascii="Times New Roman" w:eastAsia="Calibri" w:hAnsi="Times New Roman" w:cs="Times New Roman"/>
          <w:bCs/>
          <w:sz w:val="28"/>
          <w:szCs w:val="28"/>
        </w:rPr>
        <w:t>уточнения. В случае существенного изменения продолжительности периода, в течение которого организация предполагает использовать актив, срок его полезного использования подлежит уточнению.</w:t>
      </w:r>
      <w:r w:rsidR="002E2D6E" w:rsidRPr="00B20193">
        <w:rPr>
          <w:rFonts w:ascii="Times New Roman" w:eastAsia="Calibri" w:hAnsi="Times New Roman" w:cs="Times New Roman"/>
          <w:bCs/>
          <w:sz w:val="28"/>
          <w:szCs w:val="28"/>
        </w:rPr>
        <w:t xml:space="preserve"> </w:t>
      </w:r>
    </w:p>
    <w:p w:rsidR="001A32A1" w:rsidRPr="00B20193" w:rsidRDefault="001A32A1" w:rsidP="006370ED">
      <w:pPr>
        <w:ind w:firstLine="709"/>
        <w:jc w:val="both"/>
        <w:rPr>
          <w:rFonts w:ascii="Times New Roman" w:eastAsia="Calibri" w:hAnsi="Times New Roman" w:cs="Times New Roman"/>
          <w:color w:val="000000" w:themeColor="text1"/>
          <w:sz w:val="28"/>
          <w:szCs w:val="28"/>
        </w:rPr>
      </w:pPr>
      <w:r w:rsidRPr="00B20193">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B20193">
        <w:rPr>
          <w:rFonts w:ascii="Times New Roman" w:eastAsia="Calibri" w:hAnsi="Times New Roman" w:cs="Times New Roman"/>
          <w:color w:val="000000" w:themeColor="text1"/>
          <w:sz w:val="28"/>
          <w:szCs w:val="28"/>
        </w:rPr>
        <w:t>Согласно пункту 4 ПБУ 21/2008 и</w:t>
      </w:r>
      <w:r w:rsidRPr="00B20193">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1A32A1" w:rsidRPr="006D5D5D" w:rsidRDefault="001A32A1" w:rsidP="006370ED">
      <w:pPr>
        <w:ind w:firstLine="709"/>
        <w:jc w:val="both"/>
        <w:rPr>
          <w:rFonts w:ascii="Times New Roman" w:eastAsia="Times New Roman" w:hAnsi="Times New Roman" w:cs="Times New Roman"/>
          <w:i/>
          <w:sz w:val="28"/>
          <w:szCs w:val="28"/>
          <w:lang w:eastAsia="ru-RU"/>
        </w:rPr>
      </w:pPr>
      <w:r w:rsidRPr="00B20193">
        <w:rPr>
          <w:rFonts w:ascii="Times New Roman" w:eastAsia="Times New Roman" w:hAnsi="Times New Roman" w:cs="Times New Roman"/>
          <w:sz w:val="28"/>
          <w:szCs w:val="28"/>
          <w:lang w:eastAsia="ru-RU"/>
        </w:rPr>
        <w:t xml:space="preserve">Учитывая изложенное, в случае изменения организацией </w:t>
      </w:r>
      <w:r w:rsidRPr="00B20193">
        <w:rPr>
          <w:rFonts w:ascii="Times New Roman" w:eastAsia="Calibri" w:hAnsi="Times New Roman" w:cs="Times New Roman"/>
          <w:color w:val="000000" w:themeColor="text1"/>
          <w:sz w:val="28"/>
          <w:szCs w:val="28"/>
        </w:rPr>
        <w:t>с</w:t>
      </w:r>
      <w:r w:rsidRPr="00B20193">
        <w:rPr>
          <w:rFonts w:ascii="Times New Roman" w:eastAsia="Calibri" w:hAnsi="Times New Roman" w:cs="Times New Roman"/>
          <w:bCs/>
          <w:sz w:val="28"/>
          <w:szCs w:val="28"/>
        </w:rPr>
        <w:t>рока полезного использования нематериального актива</w:t>
      </w:r>
      <w:r w:rsidRPr="00B20193">
        <w:rPr>
          <w:rFonts w:ascii="Times New Roman" w:eastAsia="Times New Roman" w:hAnsi="Times New Roman" w:cs="Times New Roman"/>
          <w:sz w:val="28"/>
          <w:szCs w:val="28"/>
          <w:lang w:eastAsia="ru-RU"/>
        </w:rPr>
        <w:t xml:space="preserve"> в бухгалтерской отчетности сравнительные данные за период (периоды), предшествующий (предшествующие) отчетному, не изменяются.</w:t>
      </w:r>
    </w:p>
    <w:p w:rsidR="009B7FE6" w:rsidRPr="006D5D5D" w:rsidRDefault="009B7FE6" w:rsidP="006370ED">
      <w:pPr>
        <w:jc w:val="center"/>
        <w:rPr>
          <w:rFonts w:ascii="Times New Roman" w:eastAsia="Calibri" w:hAnsi="Times New Roman" w:cs="Times New Roman"/>
          <w:b/>
          <w:i/>
          <w:color w:val="000000" w:themeColor="text1"/>
          <w:sz w:val="28"/>
          <w:szCs w:val="28"/>
        </w:rPr>
      </w:pPr>
    </w:p>
    <w:p w:rsidR="006B2057" w:rsidRPr="006B2057" w:rsidRDefault="006B2057" w:rsidP="006370ED">
      <w:pPr>
        <w:jc w:val="center"/>
        <w:rPr>
          <w:rFonts w:ascii="Times New Roman" w:eastAsia="Calibri" w:hAnsi="Times New Roman" w:cs="Times New Roman"/>
          <w:b/>
          <w:color w:val="000000" w:themeColor="text1"/>
          <w:sz w:val="28"/>
          <w:szCs w:val="28"/>
        </w:rPr>
      </w:pPr>
      <w:r w:rsidRPr="006B2057">
        <w:rPr>
          <w:rFonts w:ascii="Times New Roman" w:eastAsia="Calibri" w:hAnsi="Times New Roman" w:cs="Times New Roman"/>
          <w:b/>
          <w:color w:val="000000" w:themeColor="text1"/>
          <w:sz w:val="28"/>
          <w:szCs w:val="28"/>
        </w:rPr>
        <w:t xml:space="preserve">Сравнительные данные по нематериальным активам </w:t>
      </w:r>
    </w:p>
    <w:p w:rsidR="009B7FE6" w:rsidRPr="006B2057" w:rsidRDefault="006B2057" w:rsidP="006370ED">
      <w:pPr>
        <w:jc w:val="center"/>
        <w:rPr>
          <w:rFonts w:ascii="Times New Roman" w:eastAsia="Calibri" w:hAnsi="Times New Roman" w:cs="Times New Roman"/>
          <w:b/>
          <w:color w:val="000000" w:themeColor="text1"/>
          <w:sz w:val="28"/>
          <w:szCs w:val="28"/>
        </w:rPr>
      </w:pPr>
      <w:r w:rsidRPr="003E5594">
        <w:rPr>
          <w:rFonts w:ascii="Times New Roman" w:eastAsia="Calibri" w:hAnsi="Times New Roman" w:cs="Times New Roman"/>
          <w:b/>
          <w:color w:val="000000" w:themeColor="text1"/>
          <w:sz w:val="28"/>
          <w:szCs w:val="28"/>
        </w:rPr>
        <w:t xml:space="preserve">при изменении </w:t>
      </w:r>
      <w:r w:rsidR="009B7FE6" w:rsidRPr="006B2057">
        <w:rPr>
          <w:rFonts w:ascii="Times New Roman" w:eastAsia="Calibri" w:hAnsi="Times New Roman" w:cs="Times New Roman"/>
          <w:b/>
          <w:color w:val="000000" w:themeColor="text1"/>
          <w:sz w:val="28"/>
          <w:szCs w:val="28"/>
        </w:rPr>
        <w:t>способ</w:t>
      </w:r>
      <w:r w:rsidRPr="006B2057">
        <w:rPr>
          <w:rFonts w:ascii="Times New Roman" w:eastAsia="Calibri" w:hAnsi="Times New Roman" w:cs="Times New Roman"/>
          <w:b/>
          <w:color w:val="000000" w:themeColor="text1"/>
          <w:sz w:val="28"/>
          <w:szCs w:val="28"/>
        </w:rPr>
        <w:t>а</w:t>
      </w:r>
      <w:r w:rsidR="009B7FE6" w:rsidRPr="006B2057">
        <w:rPr>
          <w:rFonts w:ascii="Times New Roman" w:eastAsia="Calibri" w:hAnsi="Times New Roman" w:cs="Times New Roman"/>
          <w:b/>
          <w:color w:val="000000" w:themeColor="text1"/>
          <w:sz w:val="28"/>
          <w:szCs w:val="28"/>
        </w:rPr>
        <w:t xml:space="preserve"> определения амортизации </w:t>
      </w:r>
      <w:r w:rsidRPr="006B2057">
        <w:rPr>
          <w:rFonts w:ascii="Times New Roman" w:eastAsia="Calibri" w:hAnsi="Times New Roman" w:cs="Times New Roman"/>
          <w:b/>
          <w:color w:val="000000" w:themeColor="text1"/>
          <w:sz w:val="28"/>
          <w:szCs w:val="28"/>
        </w:rPr>
        <w:t>их</w:t>
      </w:r>
    </w:p>
    <w:p w:rsidR="00393393" w:rsidRPr="006B2057" w:rsidRDefault="00393393" w:rsidP="006370ED">
      <w:pPr>
        <w:jc w:val="center"/>
        <w:rPr>
          <w:rFonts w:ascii="Times New Roman" w:eastAsia="Calibri" w:hAnsi="Times New Roman" w:cs="Times New Roman"/>
          <w:b/>
          <w:color w:val="000000" w:themeColor="text1"/>
          <w:sz w:val="28"/>
          <w:szCs w:val="28"/>
        </w:rPr>
      </w:pPr>
    </w:p>
    <w:p w:rsidR="006B2057" w:rsidRPr="006B2057" w:rsidRDefault="009B7FE6" w:rsidP="006370ED">
      <w:pPr>
        <w:ind w:firstLine="709"/>
        <w:jc w:val="both"/>
        <w:rPr>
          <w:rFonts w:ascii="Times New Roman" w:hAnsi="Times New Roman" w:cs="Times New Roman"/>
          <w:bCs/>
          <w:sz w:val="28"/>
          <w:szCs w:val="28"/>
        </w:rPr>
      </w:pPr>
      <w:r w:rsidRPr="006B2057">
        <w:rPr>
          <w:rFonts w:ascii="Times New Roman" w:eastAsia="Calibri" w:hAnsi="Times New Roman" w:cs="Times New Roman"/>
          <w:color w:val="000000" w:themeColor="text1"/>
          <w:sz w:val="28"/>
          <w:szCs w:val="28"/>
        </w:rPr>
        <w:t>Исходя из пункт</w:t>
      </w:r>
      <w:r w:rsidR="002E2D6E" w:rsidRPr="006B2057">
        <w:rPr>
          <w:rFonts w:ascii="Times New Roman" w:eastAsia="Calibri" w:hAnsi="Times New Roman" w:cs="Times New Roman"/>
          <w:color w:val="000000" w:themeColor="text1"/>
          <w:sz w:val="28"/>
          <w:szCs w:val="28"/>
        </w:rPr>
        <w:t>а</w:t>
      </w:r>
      <w:r w:rsidRPr="006B2057">
        <w:rPr>
          <w:rFonts w:ascii="Times New Roman" w:eastAsia="Calibri" w:hAnsi="Times New Roman" w:cs="Times New Roman"/>
          <w:color w:val="000000" w:themeColor="text1"/>
          <w:sz w:val="28"/>
          <w:szCs w:val="28"/>
        </w:rPr>
        <w:t xml:space="preserve"> 30 ПБУ 14/2007 способ определения амортизации</w:t>
      </w:r>
      <w:r w:rsidRPr="006B2057">
        <w:rPr>
          <w:rFonts w:ascii="Times New Roman" w:eastAsia="Calibri" w:hAnsi="Times New Roman" w:cs="Times New Roman"/>
          <w:bCs/>
          <w:sz w:val="28"/>
          <w:szCs w:val="28"/>
        </w:rPr>
        <w:t xml:space="preserve"> нематериального актива ежегодно проверя</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тся организацией на необходимость </w:t>
      </w:r>
      <w:r w:rsidR="002E2D6E" w:rsidRPr="006B2057">
        <w:rPr>
          <w:rFonts w:ascii="Times New Roman" w:eastAsia="Calibri" w:hAnsi="Times New Roman" w:cs="Times New Roman"/>
          <w:bCs/>
          <w:sz w:val="28"/>
          <w:szCs w:val="28"/>
        </w:rPr>
        <w:t xml:space="preserve">его </w:t>
      </w:r>
      <w:r w:rsidRPr="006B2057">
        <w:rPr>
          <w:rFonts w:ascii="Times New Roman" w:eastAsia="Calibri" w:hAnsi="Times New Roman" w:cs="Times New Roman"/>
          <w:bCs/>
          <w:sz w:val="28"/>
          <w:szCs w:val="28"/>
        </w:rPr>
        <w:t xml:space="preserve">уточнения. </w:t>
      </w:r>
      <w:r w:rsidR="002E2D6E" w:rsidRPr="006B2057">
        <w:rPr>
          <w:rFonts w:ascii="Times New Roman" w:eastAsia="Calibri" w:hAnsi="Times New Roman" w:cs="Times New Roman"/>
          <w:bCs/>
          <w:sz w:val="28"/>
          <w:szCs w:val="28"/>
        </w:rPr>
        <w:t>Е</w:t>
      </w:r>
      <w:r w:rsidRPr="006B2057">
        <w:rPr>
          <w:rFonts w:ascii="Times New Roman" w:eastAsia="Calibri" w:hAnsi="Times New Roman" w:cs="Times New Roman"/>
          <w:bCs/>
          <w:sz w:val="28"/>
          <w:szCs w:val="28"/>
        </w:rPr>
        <w:t xml:space="preserve">сли </w:t>
      </w:r>
      <w:r w:rsidRPr="006B2057">
        <w:rPr>
          <w:rFonts w:ascii="Times New Roman" w:hAnsi="Times New Roman" w:cs="Times New Roman"/>
          <w:bCs/>
          <w:sz w:val="28"/>
          <w:szCs w:val="28"/>
        </w:rPr>
        <w:t xml:space="preserve">расчет ожидаемого поступления будущих экономических выгод от использования нематериального актива существенно изменился, способ определения амортизации такого актива должен быть изменен соответственно. </w:t>
      </w:r>
      <w:r w:rsidRPr="006B2057">
        <w:rPr>
          <w:rFonts w:ascii="Times New Roman" w:hAnsi="Times New Roman" w:cs="Times New Roman"/>
          <w:bCs/>
          <w:sz w:val="28"/>
          <w:szCs w:val="28"/>
        </w:rPr>
        <w:tab/>
      </w:r>
    </w:p>
    <w:p w:rsidR="009B7FE6" w:rsidRPr="006B2057" w:rsidRDefault="009B7FE6" w:rsidP="006370ED">
      <w:pPr>
        <w:ind w:firstLine="709"/>
        <w:jc w:val="both"/>
        <w:rPr>
          <w:rFonts w:ascii="Times New Roman" w:eastAsia="Calibri" w:hAnsi="Times New Roman" w:cs="Times New Roman"/>
          <w:color w:val="000000" w:themeColor="text1"/>
          <w:sz w:val="28"/>
          <w:szCs w:val="28"/>
        </w:rPr>
      </w:pPr>
      <w:r w:rsidRPr="006B2057">
        <w:rPr>
          <w:rFonts w:ascii="Times New Roman" w:hAnsi="Times New Roman" w:cs="Times New Roman"/>
          <w:bCs/>
          <w:sz w:val="28"/>
          <w:szCs w:val="28"/>
        </w:rPr>
        <w:t xml:space="preserve">Возникшие в связи с этим корректировки отражаются в бухгалтерском учете и бухгалтерской отчетности как изменения в оценочных значениях. </w:t>
      </w:r>
      <w:r w:rsidRPr="006B2057">
        <w:rPr>
          <w:rFonts w:ascii="Times New Roman" w:eastAsia="Calibri" w:hAnsi="Times New Roman" w:cs="Times New Roman"/>
          <w:color w:val="000000" w:themeColor="text1"/>
          <w:sz w:val="28"/>
          <w:szCs w:val="28"/>
        </w:rPr>
        <w:t>Согласно пункту 4 ПБУ 21/2008 и</w:t>
      </w:r>
      <w:r w:rsidRPr="006B2057">
        <w:rPr>
          <w:rFonts w:ascii="Times New Roman" w:hAnsi="Times New Roman" w:cs="Times New Roman"/>
          <w:sz w:val="28"/>
          <w:szCs w:val="28"/>
        </w:rPr>
        <w:t>зменение оценочного значения (за исключением изменения, непосредственно влияющего на величину капитала организации), подлежит признанию в бухгалтерском учете путем включения в доходы или расходы организации (перспективно).</w:t>
      </w:r>
    </w:p>
    <w:p w:rsidR="009B7FE6" w:rsidRPr="006B2057" w:rsidRDefault="009B7FE6" w:rsidP="006370ED">
      <w:pPr>
        <w:ind w:firstLine="709"/>
        <w:jc w:val="both"/>
        <w:rPr>
          <w:rFonts w:ascii="Times New Roman" w:eastAsia="Times New Roman" w:hAnsi="Times New Roman" w:cs="Times New Roman"/>
          <w:sz w:val="28"/>
          <w:szCs w:val="28"/>
          <w:lang w:eastAsia="ru-RU"/>
        </w:rPr>
      </w:pPr>
      <w:r w:rsidRPr="006B2057">
        <w:rPr>
          <w:rFonts w:ascii="Times New Roman" w:eastAsia="Times New Roman" w:hAnsi="Times New Roman" w:cs="Times New Roman"/>
          <w:sz w:val="28"/>
          <w:szCs w:val="28"/>
          <w:lang w:eastAsia="ru-RU"/>
        </w:rPr>
        <w:t xml:space="preserve">Учитывая изложенное, в случае изменения организацией </w:t>
      </w:r>
      <w:r w:rsidR="002E2D6E" w:rsidRPr="006B2057">
        <w:rPr>
          <w:rFonts w:ascii="Times New Roman" w:eastAsia="Calibri" w:hAnsi="Times New Roman" w:cs="Times New Roman"/>
          <w:color w:val="000000" w:themeColor="text1"/>
          <w:sz w:val="28"/>
          <w:szCs w:val="28"/>
        </w:rPr>
        <w:t>способа определения амортизации</w:t>
      </w:r>
      <w:r w:rsidR="002E2D6E" w:rsidRPr="006B2057">
        <w:rPr>
          <w:rFonts w:ascii="Times New Roman" w:eastAsia="Calibri" w:hAnsi="Times New Roman" w:cs="Times New Roman"/>
          <w:bCs/>
          <w:sz w:val="28"/>
          <w:szCs w:val="28"/>
        </w:rPr>
        <w:t xml:space="preserve"> нематериального актива</w:t>
      </w:r>
      <w:r w:rsidR="002E2D6E" w:rsidRPr="006B2057">
        <w:rPr>
          <w:rFonts w:ascii="Times New Roman" w:eastAsia="Calibri" w:hAnsi="Times New Roman" w:cs="Times New Roman"/>
          <w:color w:val="000000" w:themeColor="text1"/>
          <w:sz w:val="28"/>
          <w:szCs w:val="28"/>
        </w:rPr>
        <w:t xml:space="preserve"> </w:t>
      </w:r>
      <w:r w:rsidRPr="006B2057">
        <w:rPr>
          <w:rFonts w:ascii="Times New Roman" w:eastAsia="Times New Roman" w:hAnsi="Times New Roman" w:cs="Times New Roman"/>
          <w:sz w:val="28"/>
          <w:szCs w:val="28"/>
          <w:lang w:eastAsia="ru-RU"/>
        </w:rPr>
        <w:t>в бухгалтерской отчетности сравнительные данные за период (периоды), предшествующий (предшествующие) отчетному, не изменяются.</w:t>
      </w:r>
    </w:p>
    <w:p w:rsidR="00561369" w:rsidRPr="006D5D5D" w:rsidRDefault="00561369" w:rsidP="006370ED">
      <w:pPr>
        <w:jc w:val="center"/>
        <w:rPr>
          <w:rFonts w:ascii="Times New Roman" w:hAnsi="Times New Roman" w:cs="Times New Roman"/>
          <w:b/>
          <w:i/>
          <w:sz w:val="28"/>
          <w:szCs w:val="28"/>
        </w:rPr>
      </w:pPr>
    </w:p>
    <w:p w:rsidR="00393393" w:rsidRPr="003E5594" w:rsidRDefault="00592BC0" w:rsidP="006370ED">
      <w:pPr>
        <w:keepNext/>
        <w:keepLines/>
        <w:jc w:val="center"/>
        <w:rPr>
          <w:rFonts w:ascii="Times New Roman" w:hAnsi="Times New Roman" w:cs="Times New Roman"/>
          <w:b/>
          <w:sz w:val="28"/>
          <w:szCs w:val="28"/>
        </w:rPr>
      </w:pPr>
      <w:r>
        <w:rPr>
          <w:rFonts w:ascii="Times New Roman" w:hAnsi="Times New Roman" w:cs="Times New Roman"/>
          <w:b/>
          <w:sz w:val="28"/>
          <w:szCs w:val="28"/>
        </w:rPr>
        <w:t>Использование кросс-курса в бухгалтерском учете</w:t>
      </w:r>
    </w:p>
    <w:p w:rsidR="003B097F" w:rsidRPr="003E5594" w:rsidRDefault="003B097F" w:rsidP="006370ED">
      <w:pPr>
        <w:rPr>
          <w:rFonts w:ascii="Times New Roman CYR" w:eastAsia="Times New Roman" w:hAnsi="Times New Roman CYR" w:cs="Times New Roman"/>
          <w:sz w:val="28"/>
          <w:szCs w:val="28"/>
          <w:lang w:eastAsia="ru-RU"/>
        </w:rPr>
      </w:pPr>
    </w:p>
    <w:p w:rsidR="00393393" w:rsidRPr="003E5594" w:rsidRDefault="00393393" w:rsidP="006370ED">
      <w:pPr>
        <w:autoSpaceDE w:val="0"/>
        <w:autoSpaceDN w:val="0"/>
        <w:adjustRightInd w:val="0"/>
        <w:ind w:firstLine="709"/>
        <w:jc w:val="both"/>
        <w:rPr>
          <w:rFonts w:ascii="Times New Roman" w:hAnsi="Times New Roman" w:cs="Times New Roman"/>
          <w:sz w:val="28"/>
          <w:szCs w:val="28"/>
        </w:rPr>
      </w:pPr>
      <w:r w:rsidRPr="003E5594">
        <w:rPr>
          <w:rFonts w:ascii="Times New Roman CYR" w:eastAsia="Times New Roman" w:hAnsi="Times New Roman CYR" w:cs="Times New Roman"/>
          <w:sz w:val="28"/>
          <w:szCs w:val="28"/>
          <w:lang w:eastAsia="ru-RU"/>
        </w:rPr>
        <w:t xml:space="preserve"> </w:t>
      </w:r>
      <w:r w:rsidRPr="003E5594">
        <w:rPr>
          <w:rFonts w:ascii="Times New Roman" w:hAnsi="Times New Roman" w:cs="Times New Roman"/>
          <w:sz w:val="28"/>
          <w:szCs w:val="28"/>
        </w:rPr>
        <w:t>В соответствии с ПБУ 3/2006 стоимость активов и обязательств (денежных знаков в кассе организации, средств на банковских счетах (банковских вкладах), денежных и платежных документов, финансовых вложений, средств в расчетах, включая по заемным обязательствам, с юридическими и физическими лицами, вложений во внеоборотные активы (основные средства, нематериальные активы, др.), материально-производственных запасов, а также других активов и обязательств организации), выраженная в иностранной валюте, для отражения в бухгалтерском учете и бухгалтерской отчетности подлежит пересчету в рубли. Указанный пересчет производится по официальному курсу иностранной валюты к рублю, устанавливаемому Центральным банком Российской Федерации.</w:t>
      </w:r>
    </w:p>
    <w:p w:rsidR="00393393" w:rsidRPr="006D5D5D" w:rsidRDefault="00393393" w:rsidP="006370ED">
      <w:pPr>
        <w:autoSpaceDE w:val="0"/>
        <w:autoSpaceDN w:val="0"/>
        <w:adjustRightInd w:val="0"/>
        <w:ind w:firstLine="709"/>
        <w:jc w:val="both"/>
        <w:rPr>
          <w:rFonts w:ascii="Times New Roman" w:hAnsi="Times New Roman" w:cs="Times New Roman"/>
          <w:i/>
          <w:sz w:val="28"/>
          <w:szCs w:val="28"/>
        </w:rPr>
      </w:pPr>
      <w:r w:rsidRPr="003E5594">
        <w:rPr>
          <w:rFonts w:ascii="Times New Roman" w:hAnsi="Times New Roman" w:cs="Times New Roman"/>
          <w:sz w:val="28"/>
          <w:szCs w:val="28"/>
        </w:rPr>
        <w:t>В случае отсутствия официального курса иностранной валюты к рублю, устанавливаемого Центральным банком Российской Федерации, пересчет стоимости активов и обязательств, выраженной в иностранной валюте</w:t>
      </w:r>
      <w:r w:rsidR="00FD7359" w:rsidRPr="003E5594">
        <w:rPr>
          <w:rFonts w:ascii="Times New Roman" w:hAnsi="Times New Roman" w:cs="Times New Roman"/>
          <w:sz w:val="28"/>
          <w:szCs w:val="28"/>
        </w:rPr>
        <w:t xml:space="preserve">, </w:t>
      </w:r>
      <w:r w:rsidR="003E5594" w:rsidRPr="003E5594">
        <w:rPr>
          <w:rFonts w:ascii="Times New Roman" w:hAnsi="Times New Roman" w:cs="Times New Roman"/>
          <w:sz w:val="28"/>
          <w:szCs w:val="28"/>
        </w:rPr>
        <w:t xml:space="preserve">целесообразно </w:t>
      </w:r>
      <w:r w:rsidR="00404256" w:rsidRPr="003E5594">
        <w:rPr>
          <w:rFonts w:ascii="Times New Roman" w:hAnsi="Times New Roman" w:cs="Times New Roman"/>
          <w:sz w:val="28"/>
          <w:szCs w:val="28"/>
        </w:rPr>
        <w:t>производит</w:t>
      </w:r>
      <w:r w:rsidR="003E5594" w:rsidRPr="003E5594">
        <w:rPr>
          <w:rFonts w:ascii="Times New Roman" w:hAnsi="Times New Roman" w:cs="Times New Roman"/>
          <w:sz w:val="28"/>
          <w:szCs w:val="28"/>
        </w:rPr>
        <w:t>ь</w:t>
      </w:r>
      <w:r w:rsidR="00404256" w:rsidRPr="003E5594">
        <w:rPr>
          <w:rFonts w:ascii="Times New Roman" w:hAnsi="Times New Roman" w:cs="Times New Roman"/>
          <w:sz w:val="28"/>
          <w:szCs w:val="28"/>
        </w:rPr>
        <w:t xml:space="preserve"> </w:t>
      </w:r>
      <w:r w:rsidR="00FD7359" w:rsidRPr="003E5594">
        <w:rPr>
          <w:rFonts w:ascii="Times New Roman" w:hAnsi="Times New Roman" w:cs="Times New Roman"/>
          <w:sz w:val="28"/>
          <w:szCs w:val="28"/>
        </w:rPr>
        <w:t xml:space="preserve">применительно к порядку, установленному ПБУ 3/2006 (в редакции приказа Минфина России от 9 ноября 2017 г. № 180н), т.е. </w:t>
      </w:r>
      <w:r w:rsidRPr="003E5594">
        <w:rPr>
          <w:rFonts w:ascii="Times New Roman" w:hAnsi="Times New Roman" w:cs="Times New Roman"/>
          <w:sz w:val="28"/>
          <w:szCs w:val="28"/>
        </w:rPr>
        <w:t>по кросс-курсу соответствующей валюты, рассчитанному исходя из курсов иностранных валют, установленных Центральным банком Российской Федерации.</w:t>
      </w:r>
    </w:p>
    <w:p w:rsidR="003B097F" w:rsidRPr="006D5D5D" w:rsidRDefault="003B097F" w:rsidP="006370ED">
      <w:pPr>
        <w:autoSpaceDE w:val="0"/>
        <w:autoSpaceDN w:val="0"/>
        <w:adjustRightInd w:val="0"/>
        <w:jc w:val="both"/>
        <w:rPr>
          <w:rFonts w:ascii="Times New Roman" w:hAnsi="Times New Roman" w:cs="Times New Roman"/>
          <w:i/>
          <w:color w:val="C00000"/>
          <w:sz w:val="28"/>
          <w:szCs w:val="28"/>
        </w:rPr>
      </w:pPr>
    </w:p>
    <w:p w:rsidR="00EC7F91"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 xml:space="preserve">Существенность информации, </w:t>
      </w:r>
    </w:p>
    <w:p w:rsidR="00393393" w:rsidRPr="00D0752F" w:rsidRDefault="00393393" w:rsidP="006370ED">
      <w:pPr>
        <w:pStyle w:val="ac"/>
        <w:spacing w:after="0"/>
        <w:ind w:firstLine="720"/>
        <w:jc w:val="center"/>
        <w:rPr>
          <w:rFonts w:ascii="Times New Roman" w:eastAsia="Times New Roman" w:hAnsi="Times New Roman" w:cs="Times New Roman"/>
          <w:b/>
          <w:sz w:val="28"/>
          <w:szCs w:val="20"/>
          <w:lang w:eastAsia="ru-RU"/>
        </w:rPr>
      </w:pPr>
      <w:r w:rsidRPr="00D0752F">
        <w:rPr>
          <w:rFonts w:ascii="Times New Roman" w:eastAsia="Times New Roman" w:hAnsi="Times New Roman" w:cs="Times New Roman"/>
          <w:b/>
          <w:sz w:val="28"/>
          <w:szCs w:val="20"/>
          <w:lang w:eastAsia="ru-RU"/>
        </w:rPr>
        <w:t>раскрываемой в бухгалтерской отчетности</w:t>
      </w:r>
    </w:p>
    <w:p w:rsidR="00393393" w:rsidRPr="00D0752F" w:rsidRDefault="00393393" w:rsidP="006370ED">
      <w:pPr>
        <w:rPr>
          <w:rFonts w:ascii="Times New Roman" w:hAnsi="Times New Roman" w:cs="Times New Roman"/>
          <w:sz w:val="28"/>
          <w:szCs w:val="28"/>
        </w:rPr>
      </w:pPr>
    </w:p>
    <w:p w:rsidR="00393393" w:rsidRPr="00D0752F" w:rsidRDefault="00393393" w:rsidP="006370ED">
      <w:pPr>
        <w:ind w:firstLine="720"/>
        <w:jc w:val="both"/>
        <w:rPr>
          <w:rFonts w:ascii="Times New Roman" w:eastAsia="Times New Roman" w:hAnsi="Times New Roman" w:cs="Times New Roman"/>
          <w:sz w:val="28"/>
          <w:szCs w:val="20"/>
          <w:lang w:eastAsia="ru-RU"/>
        </w:rPr>
      </w:pPr>
      <w:r w:rsidRPr="00D0752F">
        <w:rPr>
          <w:rFonts w:ascii="Times New Roman" w:eastAsia="Times New Roman" w:hAnsi="Times New Roman" w:cs="Times New Roman"/>
          <w:sz w:val="28"/>
          <w:szCs w:val="20"/>
          <w:lang w:eastAsia="ru-RU"/>
        </w:rPr>
        <w:t>В соответствии с ПБУ 4/99 показатели об отдельных активах, обязательствах, доходах, расходах и хозяйственных операциях должны приводиться в бухгалтерской отчетности обособленно в случае их существенности и</w:t>
      </w:r>
      <w:r w:rsidR="00882FE2">
        <w:rPr>
          <w:rFonts w:ascii="Times New Roman" w:eastAsia="Times New Roman" w:hAnsi="Times New Roman" w:cs="Times New Roman"/>
          <w:sz w:val="28"/>
          <w:szCs w:val="20"/>
          <w:lang w:eastAsia="ru-RU"/>
        </w:rPr>
        <w:t>,</w:t>
      </w:r>
      <w:r w:rsidRPr="00D0752F">
        <w:rPr>
          <w:rFonts w:ascii="Times New Roman" w:eastAsia="Times New Roman" w:hAnsi="Times New Roman" w:cs="Times New Roman"/>
          <w:sz w:val="28"/>
          <w:szCs w:val="20"/>
          <w:lang w:eastAsia="ru-RU"/>
        </w:rPr>
        <w:t xml:space="preserve"> если без знания о них заинтересованными пользователями невозможна оценка финансового положения организации или финансовых результатов ее деятельности. Показатели об отдельных активах, обязательствах, доходах, расходах и хозяйственных операциях могут приводиться в бухгалтерском балансе или отчете о финансовых результатах общей суммой с раскрытием в пояснениях к бухгалтерскому балансу и отчету о финансовых результатах, если каждый из этих показателей в отдельности несущественен для оценки заинтересованными пользователями финансового положения организации или финансовых результатов ее деятельности.</w:t>
      </w:r>
    </w:p>
    <w:p w:rsidR="00683D79" w:rsidRPr="006D5D5D" w:rsidRDefault="00D0752F" w:rsidP="006370ED">
      <w:pPr>
        <w:pStyle w:val="ac"/>
        <w:spacing w:after="0"/>
        <w:ind w:firstLine="720"/>
        <w:jc w:val="both"/>
        <w:rPr>
          <w:rFonts w:ascii="Times New Roman" w:hAnsi="Times New Roman" w:cs="Times New Roman"/>
          <w:i/>
          <w:sz w:val="28"/>
          <w:szCs w:val="28"/>
        </w:rPr>
      </w:pPr>
      <w:r w:rsidRPr="00D0752F">
        <w:rPr>
          <w:rFonts w:ascii="Times New Roman" w:eastAsia="Times New Roman" w:hAnsi="Times New Roman" w:cs="Times New Roman"/>
          <w:sz w:val="28"/>
          <w:szCs w:val="20"/>
          <w:lang w:eastAsia="ru-RU"/>
        </w:rPr>
        <w:t>Организация самостоятельно относит информацию (показатели)</w:t>
      </w:r>
      <w:r w:rsidR="00EC7F91" w:rsidRPr="00D0752F">
        <w:rPr>
          <w:rFonts w:ascii="Times New Roman" w:eastAsia="Times New Roman" w:hAnsi="Times New Roman" w:cs="Times New Roman"/>
          <w:sz w:val="28"/>
          <w:szCs w:val="20"/>
          <w:lang w:eastAsia="ru-RU"/>
        </w:rPr>
        <w:t xml:space="preserve"> об отдельных активах, обязательствах, доходах, расходах и хозяйственных операциях </w:t>
      </w:r>
      <w:r w:rsidR="00EC7F91" w:rsidRPr="00D0752F">
        <w:rPr>
          <w:rFonts w:ascii="Times New Roman" w:hAnsi="Times New Roman" w:cs="Times New Roman"/>
          <w:sz w:val="28"/>
          <w:szCs w:val="28"/>
        </w:rPr>
        <w:t>к 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или несущественн</w:t>
      </w:r>
      <w:r w:rsidRPr="00D0752F">
        <w:rPr>
          <w:rFonts w:ascii="Times New Roman" w:hAnsi="Times New Roman" w:cs="Times New Roman"/>
          <w:sz w:val="28"/>
          <w:szCs w:val="28"/>
        </w:rPr>
        <w:t>ым</w:t>
      </w:r>
      <w:r w:rsidR="00EC7F91" w:rsidRPr="00D0752F">
        <w:rPr>
          <w:rFonts w:ascii="Times New Roman" w:hAnsi="Times New Roman" w:cs="Times New Roman"/>
          <w:sz w:val="28"/>
          <w:szCs w:val="28"/>
        </w:rPr>
        <w:t xml:space="preserve"> исходя как из величины, так и характера этой информации.</w:t>
      </w:r>
      <w:r w:rsidRPr="00D0752F">
        <w:rPr>
          <w:rFonts w:ascii="Times New Roman" w:hAnsi="Times New Roman" w:cs="Times New Roman"/>
          <w:sz w:val="28"/>
          <w:szCs w:val="28"/>
        </w:rPr>
        <w:t xml:space="preserve"> При этом в</w:t>
      </w:r>
      <w:r w:rsidR="003B097F" w:rsidRPr="00D0752F">
        <w:rPr>
          <w:rFonts w:ascii="Times New Roman" w:hAnsi="Times New Roman" w:cs="Times New Roman"/>
          <w:sz w:val="28"/>
          <w:szCs w:val="28"/>
        </w:rPr>
        <w:t xml:space="preserve"> </w:t>
      </w:r>
      <w:r w:rsidR="00393393" w:rsidRPr="00D0752F">
        <w:rPr>
          <w:rFonts w:ascii="Times New Roman" w:hAnsi="Times New Roman" w:cs="Times New Roman"/>
          <w:sz w:val="28"/>
          <w:szCs w:val="28"/>
        </w:rPr>
        <w:t xml:space="preserve">соответствии с ПБУ 1/2008 (в редакции приказа Минфина России от 28 апреля 2017 г. № 69н) несущественной является информация, от наличия, отсутствия или способа отражения которой в бухгалтерской отчетности организации не зависят экономические решения пользователей этой отчетности. </w:t>
      </w:r>
    </w:p>
    <w:p w:rsidR="00E81F98" w:rsidRPr="000F213C" w:rsidRDefault="00E81F98" w:rsidP="006370ED">
      <w:pPr>
        <w:keepNext/>
        <w:keepLines/>
        <w:jc w:val="center"/>
        <w:rPr>
          <w:rFonts w:ascii="Times New Roman" w:hAnsi="Times New Roman" w:cs="Times New Roman"/>
          <w:b/>
          <w:sz w:val="28"/>
          <w:szCs w:val="28"/>
        </w:rPr>
      </w:pPr>
    </w:p>
    <w:p w:rsidR="00393393" w:rsidRPr="000F213C" w:rsidRDefault="00393393" w:rsidP="006370ED">
      <w:pPr>
        <w:keepNext/>
        <w:keepLines/>
        <w:jc w:val="center"/>
        <w:rPr>
          <w:rFonts w:ascii="Times New Roman" w:hAnsi="Times New Roman" w:cs="Times New Roman"/>
          <w:b/>
          <w:sz w:val="28"/>
          <w:szCs w:val="28"/>
        </w:rPr>
      </w:pPr>
      <w:r w:rsidRPr="000F213C">
        <w:rPr>
          <w:rFonts w:ascii="Times New Roman" w:hAnsi="Times New Roman" w:cs="Times New Roman"/>
          <w:b/>
          <w:sz w:val="28"/>
          <w:szCs w:val="28"/>
        </w:rPr>
        <w:t>Раскрытие процентов</w:t>
      </w:r>
      <w:r w:rsidR="000F213C" w:rsidRPr="000F213C">
        <w:rPr>
          <w:rFonts w:ascii="Times New Roman" w:hAnsi="Times New Roman" w:cs="Times New Roman"/>
          <w:b/>
          <w:sz w:val="28"/>
          <w:szCs w:val="28"/>
        </w:rPr>
        <w:t xml:space="preserve"> </w:t>
      </w:r>
      <w:r w:rsidRPr="000F213C">
        <w:rPr>
          <w:rFonts w:ascii="Times New Roman" w:hAnsi="Times New Roman" w:cs="Times New Roman"/>
          <w:b/>
          <w:sz w:val="28"/>
          <w:szCs w:val="28"/>
        </w:rPr>
        <w:t>за пользование денежными средствами</w:t>
      </w:r>
      <w:r w:rsidR="006370ED">
        <w:rPr>
          <w:rFonts w:ascii="Times New Roman" w:hAnsi="Times New Roman" w:cs="Times New Roman"/>
          <w:b/>
          <w:sz w:val="28"/>
          <w:szCs w:val="28"/>
        </w:rPr>
        <w:br/>
      </w:r>
      <w:r w:rsidR="000F213C" w:rsidRPr="000F213C">
        <w:rPr>
          <w:rFonts w:ascii="Times New Roman" w:hAnsi="Times New Roman" w:cs="Times New Roman"/>
          <w:b/>
          <w:sz w:val="28"/>
          <w:szCs w:val="28"/>
        </w:rPr>
        <w:t>в отчете о движении денежных средств</w:t>
      </w:r>
    </w:p>
    <w:p w:rsidR="00393393" w:rsidRPr="000F213C" w:rsidRDefault="00393393" w:rsidP="006370ED">
      <w:pPr>
        <w:jc w:val="both"/>
        <w:rPr>
          <w:rFonts w:ascii="Times New Roman" w:hAnsi="Times New Roman" w:cs="Times New Roman"/>
          <w:sz w:val="20"/>
          <w:szCs w:val="20"/>
        </w:rPr>
      </w:pPr>
    </w:p>
    <w:p w:rsidR="00393393" w:rsidRPr="000F213C" w:rsidRDefault="00393393" w:rsidP="006370ED">
      <w:pPr>
        <w:ind w:firstLine="709"/>
        <w:jc w:val="both"/>
        <w:rPr>
          <w:rFonts w:ascii="Times New Roman" w:hAnsi="Times New Roman" w:cs="Times New Roman"/>
          <w:sz w:val="28"/>
          <w:szCs w:val="28"/>
        </w:rPr>
      </w:pPr>
      <w:r w:rsidRPr="000F213C">
        <w:rPr>
          <w:rFonts w:ascii="Times New Roman" w:hAnsi="Times New Roman" w:cs="Times New Roman"/>
          <w:sz w:val="28"/>
          <w:szCs w:val="28"/>
        </w:rPr>
        <w:t>В соответствии со статьей 852 Гражданского кодекса Российской Федерации если иное не предусмотрено договором банковского счета, за пользование денежными средствами, находящимися на счете клиента, банк уплачивает проценты, сумма которых зачисляется на счет.</w:t>
      </w:r>
    </w:p>
    <w:p w:rsidR="00393393" w:rsidRPr="000F213C" w:rsidRDefault="00393393"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В соответствии с ПБУ 23/2011 </w:t>
      </w:r>
      <w:r w:rsidR="00E44705" w:rsidRPr="000F213C">
        <w:rPr>
          <w:rFonts w:ascii="Times New Roman" w:eastAsia="Times New Roman" w:hAnsi="Times New Roman" w:cs="Times New Roman"/>
          <w:sz w:val="28"/>
          <w:szCs w:val="28"/>
          <w:lang w:eastAsia="ru-RU"/>
        </w:rPr>
        <w:t>д</w:t>
      </w:r>
      <w:r w:rsidRPr="000F213C">
        <w:rPr>
          <w:rFonts w:ascii="Times New Roman" w:eastAsia="Times New Roman" w:hAnsi="Times New Roman" w:cs="Times New Roman"/>
          <w:sz w:val="28"/>
          <w:szCs w:val="28"/>
          <w:lang w:eastAsia="ru-RU"/>
        </w:rPr>
        <w:t>енежные потоки организации классифицируются в зависимости от характера операций, с которыми они связаны, а также от того, каким образом информация о них используется для принятия решений пользователями бухгалтерской отчетности организации.</w:t>
      </w:r>
    </w:p>
    <w:p w:rsidR="00E44705" w:rsidRPr="000F213C" w:rsidRDefault="00E44705" w:rsidP="006370ED">
      <w:pPr>
        <w:ind w:firstLine="709"/>
        <w:jc w:val="both"/>
        <w:rPr>
          <w:rFonts w:ascii="Times New Roman" w:eastAsia="Times New Roman" w:hAnsi="Times New Roman" w:cs="Times New Roman"/>
          <w:sz w:val="28"/>
          <w:szCs w:val="28"/>
          <w:lang w:eastAsia="ru-RU"/>
        </w:rPr>
      </w:pPr>
      <w:r w:rsidRPr="000F213C">
        <w:rPr>
          <w:rFonts w:ascii="Times New Roman" w:eastAsia="Times New Roman" w:hAnsi="Times New Roman" w:cs="Times New Roman"/>
          <w:sz w:val="28"/>
          <w:szCs w:val="28"/>
          <w:lang w:eastAsia="ru-RU"/>
        </w:rPr>
        <w:t xml:space="preserve">Исходя из </w:t>
      </w:r>
      <w:r w:rsidR="00683D79" w:rsidRPr="000F213C">
        <w:rPr>
          <w:rFonts w:ascii="Times New Roman" w:eastAsia="Times New Roman" w:hAnsi="Times New Roman" w:cs="Times New Roman"/>
          <w:sz w:val="28"/>
          <w:szCs w:val="28"/>
          <w:lang w:eastAsia="ru-RU"/>
        </w:rPr>
        <w:t>пункто</w:t>
      </w:r>
      <w:r w:rsidRPr="000F213C">
        <w:rPr>
          <w:rFonts w:ascii="Times New Roman" w:eastAsia="Times New Roman" w:hAnsi="Times New Roman" w:cs="Times New Roman"/>
          <w:sz w:val="28"/>
          <w:szCs w:val="28"/>
          <w:lang w:eastAsia="ru-RU"/>
        </w:rPr>
        <w:t>в</w:t>
      </w:r>
      <w:r w:rsidR="00683D79" w:rsidRPr="000F213C">
        <w:rPr>
          <w:rFonts w:ascii="Times New Roman" w:eastAsia="Times New Roman" w:hAnsi="Times New Roman" w:cs="Times New Roman"/>
          <w:sz w:val="28"/>
          <w:szCs w:val="28"/>
          <w:lang w:eastAsia="ru-RU"/>
        </w:rPr>
        <w:t xml:space="preserve"> </w:t>
      </w:r>
      <w:r w:rsidRPr="000F213C">
        <w:rPr>
          <w:rFonts w:ascii="Times New Roman" w:eastAsia="Times New Roman" w:hAnsi="Times New Roman" w:cs="Times New Roman"/>
          <w:sz w:val="28"/>
          <w:szCs w:val="28"/>
          <w:lang w:eastAsia="ru-RU"/>
        </w:rPr>
        <w:t xml:space="preserve">8-12 </w:t>
      </w:r>
      <w:r w:rsidR="00FD7359" w:rsidRPr="000F213C">
        <w:rPr>
          <w:rFonts w:ascii="Times New Roman" w:eastAsia="Times New Roman" w:hAnsi="Times New Roman" w:cs="Times New Roman"/>
          <w:sz w:val="28"/>
          <w:szCs w:val="28"/>
          <w:lang w:eastAsia="ru-RU"/>
        </w:rPr>
        <w:t xml:space="preserve">ПБУ 23/2011 </w:t>
      </w:r>
      <w:r w:rsidRPr="000F213C">
        <w:rPr>
          <w:rFonts w:ascii="Times New Roman" w:eastAsia="Times New Roman" w:hAnsi="Times New Roman" w:cs="Times New Roman"/>
          <w:sz w:val="28"/>
          <w:szCs w:val="28"/>
          <w:lang w:eastAsia="ru-RU"/>
        </w:rPr>
        <w:t xml:space="preserve">суммы денежных средств, зачисленные на счет организации в качестве процентов по </w:t>
      </w:r>
      <w:r w:rsidRPr="000F213C">
        <w:rPr>
          <w:rFonts w:ascii="Times New Roman" w:hAnsi="Times New Roman" w:cs="Times New Roman"/>
          <w:sz w:val="28"/>
          <w:szCs w:val="28"/>
        </w:rPr>
        <w:t xml:space="preserve">договору банковского счета </w:t>
      </w:r>
      <w:r w:rsidRPr="000F213C">
        <w:rPr>
          <w:rFonts w:ascii="Times New Roman" w:eastAsia="Times New Roman" w:hAnsi="Times New Roman" w:cs="Times New Roman"/>
          <w:sz w:val="28"/>
          <w:szCs w:val="28"/>
          <w:lang w:eastAsia="ru-RU"/>
        </w:rPr>
        <w:t>классифицируются как денежные потоки от текущих операций.</w:t>
      </w:r>
    </w:p>
    <w:p w:rsidR="00E44705" w:rsidRPr="006D5D5D" w:rsidRDefault="00E44705" w:rsidP="006370ED">
      <w:pPr>
        <w:jc w:val="center"/>
        <w:rPr>
          <w:rFonts w:ascii="Times New Roman" w:eastAsia="Calibri" w:hAnsi="Times New Roman" w:cs="Times New Roman"/>
          <w:b/>
          <w:i/>
          <w:color w:val="000000" w:themeColor="text1"/>
          <w:sz w:val="20"/>
          <w:szCs w:val="20"/>
        </w:rPr>
      </w:pPr>
    </w:p>
    <w:p w:rsidR="00951FCC" w:rsidRPr="00951FCC" w:rsidRDefault="005B7A86" w:rsidP="006370ED">
      <w:pPr>
        <w:keepNext/>
        <w:keepLines/>
        <w:jc w:val="center"/>
        <w:rPr>
          <w:rFonts w:ascii="Times New Roman" w:hAnsi="Times New Roman" w:cs="Times New Roman"/>
          <w:b/>
          <w:sz w:val="28"/>
          <w:szCs w:val="28"/>
        </w:rPr>
      </w:pPr>
      <w:r w:rsidRPr="00951FCC">
        <w:rPr>
          <w:rFonts w:ascii="Times New Roman" w:hAnsi="Times New Roman" w:cs="Times New Roman"/>
          <w:b/>
          <w:sz w:val="28"/>
          <w:szCs w:val="28"/>
        </w:rPr>
        <w:t xml:space="preserve">Отражение в бухгалтерском учете показателей, </w:t>
      </w:r>
    </w:p>
    <w:p w:rsidR="005B7A86" w:rsidRPr="00951FCC" w:rsidRDefault="005B7A86" w:rsidP="006370ED">
      <w:pPr>
        <w:keepNext/>
        <w:keepLines/>
        <w:jc w:val="center"/>
        <w:rPr>
          <w:rFonts w:ascii="Times New Roman" w:eastAsia="Times New Roman" w:hAnsi="Times New Roman" w:cs="Times New Roman"/>
          <w:b/>
          <w:sz w:val="28"/>
          <w:szCs w:val="28"/>
          <w:lang w:eastAsia="ru-RU"/>
        </w:rPr>
      </w:pPr>
      <w:r w:rsidRPr="00951FCC">
        <w:rPr>
          <w:rFonts w:ascii="Times New Roman" w:hAnsi="Times New Roman" w:cs="Times New Roman"/>
          <w:b/>
          <w:sz w:val="28"/>
          <w:szCs w:val="28"/>
        </w:rPr>
        <w:t>связанных</w:t>
      </w:r>
      <w:r w:rsidR="00951FCC" w:rsidRPr="00951FCC">
        <w:rPr>
          <w:rFonts w:ascii="Times New Roman" w:hAnsi="Times New Roman" w:cs="Times New Roman"/>
          <w:b/>
          <w:sz w:val="28"/>
          <w:szCs w:val="28"/>
        </w:rPr>
        <w:t xml:space="preserve"> </w:t>
      </w:r>
      <w:r w:rsidRPr="00951FCC">
        <w:rPr>
          <w:rFonts w:ascii="Times New Roman" w:hAnsi="Times New Roman" w:cs="Times New Roman"/>
          <w:b/>
          <w:sz w:val="28"/>
          <w:szCs w:val="28"/>
        </w:rPr>
        <w:t xml:space="preserve">с </w:t>
      </w:r>
      <w:r w:rsidRPr="00951FCC">
        <w:rPr>
          <w:rFonts w:ascii="Times New Roman" w:eastAsia="Times New Roman" w:hAnsi="Times New Roman" w:cs="Times New Roman"/>
          <w:b/>
          <w:sz w:val="28"/>
          <w:szCs w:val="28"/>
          <w:lang w:eastAsia="ru-RU"/>
        </w:rPr>
        <w:t>пенсионны</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программа</w:t>
      </w:r>
      <w:r w:rsidR="00951FCC" w:rsidRPr="00951FCC">
        <w:rPr>
          <w:rFonts w:ascii="Times New Roman" w:eastAsia="Times New Roman" w:hAnsi="Times New Roman" w:cs="Times New Roman"/>
          <w:b/>
          <w:sz w:val="28"/>
          <w:szCs w:val="28"/>
          <w:lang w:eastAsia="ru-RU"/>
        </w:rPr>
        <w:t>ми</w:t>
      </w:r>
      <w:r w:rsidRPr="00951FCC">
        <w:rPr>
          <w:rFonts w:ascii="Times New Roman" w:eastAsia="Times New Roman" w:hAnsi="Times New Roman" w:cs="Times New Roman"/>
          <w:b/>
          <w:sz w:val="28"/>
          <w:szCs w:val="28"/>
          <w:lang w:eastAsia="ru-RU"/>
        </w:rPr>
        <w:t xml:space="preserve"> </w:t>
      </w:r>
    </w:p>
    <w:p w:rsidR="00274188" w:rsidRPr="00951FCC" w:rsidRDefault="00274188" w:rsidP="006370ED">
      <w:pPr>
        <w:jc w:val="center"/>
        <w:rPr>
          <w:rFonts w:ascii="Times New Roman" w:hAnsi="Times New Roman" w:cs="Times New Roman"/>
          <w:b/>
          <w:color w:val="C00000"/>
          <w:sz w:val="28"/>
          <w:szCs w:val="28"/>
        </w:rPr>
      </w:pPr>
    </w:p>
    <w:p w:rsidR="005B7A86" w:rsidRPr="00951FCC" w:rsidRDefault="005B7A86" w:rsidP="006370ED">
      <w:pPr>
        <w:ind w:firstLine="709"/>
        <w:jc w:val="both"/>
        <w:rPr>
          <w:rFonts w:ascii="Times New Roman" w:eastAsia="Times New Roman" w:hAnsi="Times New Roman" w:cs="Times New Roman"/>
          <w:sz w:val="28"/>
          <w:szCs w:val="28"/>
          <w:lang w:eastAsia="ru-RU"/>
        </w:rPr>
      </w:pPr>
      <w:r w:rsidRPr="00951FCC">
        <w:rPr>
          <w:rFonts w:ascii="Times New Roman" w:eastAsia="Times New Roman" w:hAnsi="Times New Roman" w:cs="Times New Roman"/>
          <w:sz w:val="28"/>
          <w:szCs w:val="28"/>
          <w:lang w:eastAsia="ru-RU"/>
        </w:rPr>
        <w:t xml:space="preserve">Нормативными правовыми актами по бухгалтерскому учету не установлены </w:t>
      </w:r>
      <w:r w:rsidRPr="00951FCC">
        <w:rPr>
          <w:rFonts w:ascii="Times New Roman CYR" w:eastAsia="Times New Roman" w:hAnsi="Times New Roman CYR" w:cs="Times New Roman"/>
          <w:sz w:val="28"/>
          <w:szCs w:val="28"/>
          <w:lang w:eastAsia="ru-RU"/>
        </w:rPr>
        <w:t xml:space="preserve">конкретные </w:t>
      </w:r>
      <w:r w:rsidRPr="00951FCC">
        <w:rPr>
          <w:rFonts w:ascii="Times New Roman" w:hAnsi="Times New Roman" w:cs="Times New Roman"/>
          <w:sz w:val="28"/>
          <w:szCs w:val="28"/>
        </w:rPr>
        <w:t>способы ведения бухгалтерского учета</w:t>
      </w:r>
      <w:r w:rsidRPr="00951FCC">
        <w:rPr>
          <w:rFonts w:ascii="Times New Roman" w:eastAsia="Times New Roman" w:hAnsi="Times New Roman" w:cs="Times New Roman"/>
          <w:sz w:val="28"/>
          <w:szCs w:val="28"/>
          <w:lang w:eastAsia="ru-RU"/>
        </w:rPr>
        <w:t xml:space="preserve"> обязательств (активов) и расходов, связанных с участием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в негосударственных пенсионных программах.</w:t>
      </w:r>
    </w:p>
    <w:p w:rsidR="001E1B46" w:rsidRPr="00951FCC" w:rsidRDefault="001E1B46" w:rsidP="006370ED">
      <w:pPr>
        <w:ind w:firstLine="709"/>
        <w:jc w:val="both"/>
        <w:rPr>
          <w:rFonts w:ascii="Times New Roman CYR" w:hAnsi="Times New Roman CYR" w:cs="Times New Roman CYR"/>
          <w:sz w:val="28"/>
          <w:szCs w:val="28"/>
        </w:rPr>
      </w:pPr>
      <w:r w:rsidRPr="00951FCC">
        <w:rPr>
          <w:rFonts w:ascii="Times New Roman" w:eastAsia="Times New Roman" w:hAnsi="Times New Roman" w:cs="Times New Roman"/>
          <w:sz w:val="28"/>
          <w:szCs w:val="28"/>
          <w:lang w:eastAsia="ru-RU"/>
        </w:rPr>
        <w:t>В соответствии с Федеральным законом «О бухгалтерском учете» в</w:t>
      </w:r>
      <w:r w:rsidRPr="00951FCC">
        <w:rPr>
          <w:rFonts w:ascii="Times New Roman CYR" w:hAnsi="Times New Roman CYR" w:cs="Times New Roman CYR"/>
          <w:sz w:val="28"/>
          <w:szCs w:val="28"/>
        </w:rPr>
        <w:t xml:space="preserve">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5B7A86" w:rsidRDefault="001E1B46" w:rsidP="006370ED">
      <w:pPr>
        <w:ind w:firstLine="709"/>
        <w:jc w:val="both"/>
        <w:rPr>
          <w:rFonts w:ascii="Times New Roman" w:hAnsi="Times New Roman" w:cs="Times New Roman"/>
          <w:i/>
          <w:sz w:val="28"/>
          <w:szCs w:val="28"/>
        </w:rPr>
      </w:pPr>
      <w:r w:rsidRPr="00951FCC">
        <w:rPr>
          <w:rFonts w:ascii="Times New Roman" w:eastAsia="Times New Roman" w:hAnsi="Times New Roman" w:cs="Times New Roman"/>
          <w:sz w:val="28"/>
          <w:szCs w:val="28"/>
          <w:lang w:eastAsia="ru-RU"/>
        </w:rPr>
        <w:t>Учитывая это, а также правила формирования учетной политики организаци</w:t>
      </w:r>
      <w:r w:rsidR="00951FCC" w:rsidRPr="00951FCC">
        <w:rPr>
          <w:rFonts w:ascii="Times New Roman" w:eastAsia="Times New Roman" w:hAnsi="Times New Roman" w:cs="Times New Roman"/>
          <w:sz w:val="28"/>
          <w:szCs w:val="28"/>
          <w:lang w:eastAsia="ru-RU"/>
        </w:rPr>
        <w:t>и</w:t>
      </w:r>
      <w:r w:rsidRPr="00951FCC">
        <w:rPr>
          <w:rFonts w:ascii="Times New Roman" w:eastAsia="Times New Roman" w:hAnsi="Times New Roman" w:cs="Times New Roman"/>
          <w:sz w:val="28"/>
          <w:szCs w:val="28"/>
          <w:lang w:eastAsia="ru-RU"/>
        </w:rPr>
        <w:t xml:space="preserve">, установленные </w:t>
      </w:r>
      <w:r w:rsidRPr="00951FCC">
        <w:rPr>
          <w:rFonts w:ascii="Times New Roman" w:hAnsi="Times New Roman" w:cs="Times New Roman"/>
          <w:sz w:val="28"/>
          <w:szCs w:val="28"/>
        </w:rPr>
        <w:t>ПБУ 1/2008,</w:t>
      </w:r>
      <w:r w:rsidR="005B7A86" w:rsidRPr="00951FCC">
        <w:rPr>
          <w:rFonts w:ascii="Times New Roman" w:eastAsia="Times New Roman" w:hAnsi="Times New Roman" w:cs="Times New Roman"/>
          <w:sz w:val="28"/>
          <w:szCs w:val="28"/>
          <w:lang w:eastAsia="ru-RU"/>
        </w:rPr>
        <w:t xml:space="preserve"> </w:t>
      </w:r>
      <w:r w:rsidR="005B7A86" w:rsidRPr="00951FCC">
        <w:rPr>
          <w:rFonts w:ascii="Times New Roman" w:hAnsi="Times New Roman" w:cs="Times New Roman"/>
          <w:sz w:val="28"/>
          <w:szCs w:val="28"/>
        </w:rPr>
        <w:t>способы ведения бухгалтерского учета</w:t>
      </w:r>
      <w:r w:rsidR="005B7A86" w:rsidRPr="00951FCC">
        <w:rPr>
          <w:rFonts w:ascii="Times New Roman" w:eastAsia="Times New Roman" w:hAnsi="Times New Roman" w:cs="Times New Roman"/>
          <w:sz w:val="28"/>
          <w:szCs w:val="28"/>
          <w:lang w:eastAsia="ru-RU"/>
        </w:rPr>
        <w:t xml:space="preserve"> обязательств (активов) и расходов, </w:t>
      </w:r>
      <w:r w:rsidR="00400E8F" w:rsidRPr="00951FCC">
        <w:rPr>
          <w:rFonts w:ascii="Times New Roman" w:eastAsia="Times New Roman" w:hAnsi="Times New Roman" w:cs="Times New Roman"/>
          <w:sz w:val="28"/>
          <w:szCs w:val="28"/>
          <w:lang w:eastAsia="ru-RU"/>
        </w:rPr>
        <w:t>связанных с участием организации</w:t>
      </w:r>
      <w:r w:rsidR="005B7A86" w:rsidRPr="00951FCC">
        <w:rPr>
          <w:rFonts w:ascii="Times New Roman" w:eastAsia="Times New Roman" w:hAnsi="Times New Roman" w:cs="Times New Roman"/>
          <w:sz w:val="28"/>
          <w:szCs w:val="28"/>
          <w:lang w:eastAsia="ru-RU"/>
        </w:rPr>
        <w:t xml:space="preserve"> в негосударственных пенсионных программах,</w:t>
      </w:r>
      <w:r w:rsidR="005B7A86" w:rsidRPr="00951FCC">
        <w:rPr>
          <w:rFonts w:ascii="Times New Roman" w:eastAsia="Times New Roman" w:hAnsi="Times New Roman" w:cs="Times New Roman"/>
          <w:b/>
          <w:sz w:val="28"/>
          <w:szCs w:val="28"/>
          <w:lang w:eastAsia="ru-RU"/>
        </w:rPr>
        <w:t xml:space="preserve"> </w:t>
      </w:r>
      <w:r w:rsidR="005B7A86" w:rsidRPr="00951FCC">
        <w:rPr>
          <w:rFonts w:ascii="Times New Roman" w:hAnsi="Times New Roman" w:cs="Times New Roman"/>
          <w:sz w:val="28"/>
          <w:szCs w:val="28"/>
        </w:rPr>
        <w:t xml:space="preserve">целесообразно разрабатывать исходя из </w:t>
      </w:r>
      <w:r w:rsidR="008D4F42" w:rsidRPr="00951FCC">
        <w:rPr>
          <w:rFonts w:ascii="Times New Roman" w:hAnsi="Times New Roman" w:cs="Times New Roman"/>
          <w:sz w:val="28"/>
          <w:szCs w:val="28"/>
        </w:rPr>
        <w:t xml:space="preserve">Международного стандарта финансовой отчетности </w:t>
      </w:r>
      <w:r w:rsidR="005B7A86" w:rsidRPr="00951FCC">
        <w:rPr>
          <w:rFonts w:ascii="Times New Roman" w:hAnsi="Times New Roman" w:cs="Times New Roman"/>
          <w:sz w:val="28"/>
          <w:szCs w:val="28"/>
        </w:rPr>
        <w:t>(</w:t>
      </w:r>
      <w:r w:rsidR="005B7A86" w:rsidRPr="00951FCC">
        <w:rPr>
          <w:rFonts w:ascii="Times New Roman" w:hAnsi="Times New Roman" w:cs="Times New Roman"/>
          <w:sz w:val="28"/>
          <w:szCs w:val="28"/>
          <w:lang w:val="en-US"/>
        </w:rPr>
        <w:t>IAS</w:t>
      </w:r>
      <w:r w:rsidR="005B7A86" w:rsidRPr="00951FCC">
        <w:rPr>
          <w:rFonts w:ascii="Times New Roman" w:hAnsi="Times New Roman" w:cs="Times New Roman"/>
          <w:sz w:val="28"/>
          <w:szCs w:val="28"/>
        </w:rPr>
        <w:t>) 19 «Вознаграждения работникам»,</w:t>
      </w:r>
      <w:r w:rsidR="005B7A86" w:rsidRPr="00951FCC">
        <w:rPr>
          <w:rFonts w:ascii="Times New Roman" w:hAnsi="Times New Roman" w:cs="Times New Roman"/>
          <w:color w:val="000000" w:themeColor="text1"/>
          <w:sz w:val="28"/>
          <w:szCs w:val="28"/>
        </w:rPr>
        <w:t xml:space="preserve"> введенного в действие на территории Российской Федерации приказом Минфина России от 28</w:t>
      </w:r>
      <w:r w:rsidR="008671C8" w:rsidRPr="00951FCC">
        <w:rPr>
          <w:rFonts w:ascii="Times New Roman" w:hAnsi="Times New Roman" w:cs="Times New Roman"/>
          <w:color w:val="000000" w:themeColor="text1"/>
          <w:sz w:val="28"/>
          <w:szCs w:val="28"/>
        </w:rPr>
        <w:t xml:space="preserve"> декабря </w:t>
      </w:r>
      <w:r w:rsidR="005B7A86" w:rsidRPr="00951FCC">
        <w:rPr>
          <w:rFonts w:ascii="Times New Roman" w:hAnsi="Times New Roman" w:cs="Times New Roman"/>
          <w:color w:val="000000" w:themeColor="text1"/>
          <w:sz w:val="28"/>
          <w:szCs w:val="28"/>
        </w:rPr>
        <w:t>2015</w:t>
      </w:r>
      <w:r w:rsidR="008671C8" w:rsidRPr="00951FCC">
        <w:rPr>
          <w:rFonts w:ascii="Times New Roman" w:hAnsi="Times New Roman" w:cs="Times New Roman"/>
          <w:color w:val="000000" w:themeColor="text1"/>
          <w:sz w:val="28"/>
          <w:szCs w:val="28"/>
        </w:rPr>
        <w:t> г.</w:t>
      </w:r>
      <w:r w:rsidR="005B7A86" w:rsidRPr="00951FCC">
        <w:rPr>
          <w:rFonts w:ascii="Times New Roman" w:hAnsi="Times New Roman" w:cs="Times New Roman"/>
          <w:color w:val="000000" w:themeColor="text1"/>
          <w:sz w:val="28"/>
          <w:szCs w:val="28"/>
        </w:rPr>
        <w:t xml:space="preserve"> № 217н</w:t>
      </w:r>
      <w:r w:rsidR="00407639" w:rsidRPr="00951FCC">
        <w:rPr>
          <w:rFonts w:ascii="Times New Roman" w:hAnsi="Times New Roman" w:cs="Times New Roman"/>
          <w:sz w:val="28"/>
          <w:szCs w:val="28"/>
        </w:rPr>
        <w:t>.</w:t>
      </w:r>
    </w:p>
    <w:p w:rsidR="00951FCC" w:rsidRPr="002D5157" w:rsidRDefault="00951FCC" w:rsidP="006370ED">
      <w:pPr>
        <w:jc w:val="both"/>
        <w:rPr>
          <w:rFonts w:ascii="Times New Roman" w:hAnsi="Times New Roman" w:cs="Times New Roman"/>
          <w:sz w:val="28"/>
          <w:szCs w:val="28"/>
        </w:rPr>
      </w:pPr>
    </w:p>
    <w:p w:rsidR="002D5157"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Возникновение обязанности составл</w:t>
      </w:r>
      <w:r w:rsidR="00AF5B60" w:rsidRPr="002D5157">
        <w:rPr>
          <w:rFonts w:ascii="Times New Roman" w:eastAsia="Times New Roman" w:hAnsi="Times New Roman" w:cs="Times New Roman"/>
          <w:b/>
          <w:sz w:val="28"/>
          <w:szCs w:val="20"/>
          <w:lang w:eastAsia="ru-RU"/>
        </w:rPr>
        <w:t>ять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keepNext/>
        <w:keepLines/>
        <w:jc w:val="center"/>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консолидированн</w:t>
      </w:r>
      <w:r w:rsidR="00AF5B60" w:rsidRPr="002D5157">
        <w:rPr>
          <w:rFonts w:ascii="Times New Roman" w:eastAsia="Times New Roman" w:hAnsi="Times New Roman" w:cs="Times New Roman"/>
          <w:b/>
          <w:sz w:val="28"/>
          <w:szCs w:val="20"/>
          <w:lang w:eastAsia="ru-RU"/>
        </w:rPr>
        <w:t>ую финансовую</w:t>
      </w:r>
      <w:r w:rsidRPr="002D5157">
        <w:rPr>
          <w:rFonts w:ascii="Times New Roman" w:eastAsia="Times New Roman" w:hAnsi="Times New Roman" w:cs="Times New Roman"/>
          <w:b/>
          <w:sz w:val="28"/>
          <w:szCs w:val="20"/>
          <w:lang w:eastAsia="ru-RU"/>
        </w:rPr>
        <w:t xml:space="preserve"> отчетност</w:t>
      </w:r>
      <w:r w:rsidR="00AF5B60" w:rsidRPr="002D5157">
        <w:rPr>
          <w:rFonts w:ascii="Times New Roman" w:eastAsia="Times New Roman" w:hAnsi="Times New Roman" w:cs="Times New Roman"/>
          <w:b/>
          <w:sz w:val="28"/>
          <w:szCs w:val="20"/>
          <w:lang w:eastAsia="ru-RU"/>
        </w:rPr>
        <w:t>ь</w:t>
      </w:r>
      <w:r w:rsidRPr="002D5157">
        <w:rPr>
          <w:rFonts w:ascii="Times New Roman" w:eastAsia="Times New Roman" w:hAnsi="Times New Roman" w:cs="Times New Roman"/>
          <w:b/>
          <w:sz w:val="28"/>
          <w:szCs w:val="20"/>
          <w:lang w:eastAsia="ru-RU"/>
        </w:rPr>
        <w:t xml:space="preserve"> </w:t>
      </w:r>
    </w:p>
    <w:p w:rsidR="007315A6" w:rsidRPr="002D5157" w:rsidRDefault="007315A6" w:rsidP="006370ED">
      <w:pPr>
        <w:jc w:val="both"/>
        <w:rPr>
          <w:rFonts w:ascii="Times New Roman" w:eastAsia="Times New Roman" w:hAnsi="Times New Roman" w:cs="Times New Roman"/>
          <w:b/>
          <w:sz w:val="28"/>
          <w:szCs w:val="20"/>
          <w:lang w:eastAsia="ru-RU"/>
        </w:rPr>
      </w:pPr>
      <w:r w:rsidRPr="002D5157">
        <w:rPr>
          <w:rFonts w:ascii="Times New Roman" w:eastAsia="Times New Roman" w:hAnsi="Times New Roman" w:cs="Times New Roman"/>
          <w:b/>
          <w:sz w:val="28"/>
          <w:szCs w:val="20"/>
          <w:lang w:eastAsia="ru-RU"/>
        </w:rPr>
        <w:tab/>
      </w:r>
    </w:p>
    <w:p w:rsidR="007315A6" w:rsidRPr="002D5157" w:rsidRDefault="0086484B" w:rsidP="006370ED">
      <w:pPr>
        <w:pStyle w:val="ConsPlusNormal"/>
        <w:widowControl/>
        <w:ind w:firstLine="709"/>
        <w:jc w:val="both"/>
        <w:rPr>
          <w:rFonts w:ascii="Times New Roman" w:hAnsi="Times New Roman" w:cs="Times New Roman"/>
          <w:sz w:val="28"/>
          <w:szCs w:val="28"/>
        </w:rPr>
      </w:pPr>
      <w:r w:rsidRPr="002D5157">
        <w:rPr>
          <w:rFonts w:ascii="Times New Roman" w:hAnsi="Times New Roman" w:cs="Times New Roman"/>
          <w:sz w:val="28"/>
        </w:rPr>
        <w:t xml:space="preserve">Исходя из </w:t>
      </w:r>
      <w:r w:rsidR="007315A6" w:rsidRPr="002D5157">
        <w:rPr>
          <w:rFonts w:ascii="Times New Roman" w:hAnsi="Times New Roman" w:cs="Times New Roman"/>
          <w:bCs/>
          <w:sz w:val="28"/>
          <w:szCs w:val="28"/>
        </w:rPr>
        <w:t>Федерально</w:t>
      </w:r>
      <w:r w:rsidRPr="002D5157">
        <w:rPr>
          <w:rFonts w:ascii="Times New Roman" w:hAnsi="Times New Roman" w:cs="Times New Roman"/>
          <w:bCs/>
          <w:sz w:val="28"/>
          <w:szCs w:val="28"/>
        </w:rPr>
        <w:t>го</w:t>
      </w:r>
      <w:r w:rsidR="007315A6" w:rsidRPr="002D5157">
        <w:rPr>
          <w:rFonts w:ascii="Times New Roman" w:hAnsi="Times New Roman" w:cs="Times New Roman"/>
          <w:bCs/>
          <w:sz w:val="28"/>
          <w:szCs w:val="28"/>
        </w:rPr>
        <w:t xml:space="preserve"> закон</w:t>
      </w:r>
      <w:r w:rsidRPr="002D5157">
        <w:rPr>
          <w:rFonts w:ascii="Times New Roman" w:hAnsi="Times New Roman" w:cs="Times New Roman"/>
          <w:bCs/>
          <w:sz w:val="28"/>
          <w:szCs w:val="28"/>
        </w:rPr>
        <w:t>а</w:t>
      </w:r>
      <w:r w:rsidR="007315A6" w:rsidRPr="002D5157">
        <w:rPr>
          <w:rFonts w:ascii="Times New Roman" w:hAnsi="Times New Roman" w:cs="Times New Roman"/>
          <w:bCs/>
          <w:sz w:val="28"/>
          <w:szCs w:val="28"/>
        </w:rPr>
        <w:t xml:space="preserve"> «О консолидированной финансовой отчетности»</w:t>
      </w:r>
      <w:r w:rsidR="007315A6" w:rsidRPr="002D5157">
        <w:rPr>
          <w:rFonts w:ascii="Times New Roman" w:hAnsi="Times New Roman" w:cs="Times New Roman"/>
          <w:b/>
          <w:sz w:val="28"/>
        </w:rPr>
        <w:t xml:space="preserve"> </w:t>
      </w:r>
      <w:r w:rsidRPr="000E1F73">
        <w:rPr>
          <w:rFonts w:ascii="Times New Roman" w:hAnsi="Times New Roman" w:cs="Times New Roman"/>
          <w:sz w:val="28"/>
        </w:rPr>
        <w:t>установленн</w:t>
      </w:r>
      <w:r w:rsidR="002D5157" w:rsidRPr="000E1F73">
        <w:rPr>
          <w:rFonts w:ascii="Times New Roman" w:hAnsi="Times New Roman" w:cs="Times New Roman"/>
          <w:sz w:val="28"/>
        </w:rPr>
        <w:t>ая</w:t>
      </w:r>
      <w:r w:rsidRPr="000E1F73">
        <w:rPr>
          <w:rFonts w:ascii="Times New Roman" w:hAnsi="Times New Roman" w:cs="Times New Roman"/>
          <w:sz w:val="28"/>
        </w:rPr>
        <w:t xml:space="preserve"> данным Федеральным законом</w:t>
      </w:r>
      <w:r w:rsidRPr="002D5157">
        <w:rPr>
          <w:rFonts w:ascii="Times New Roman" w:hAnsi="Times New Roman" w:cs="Times New Roman"/>
          <w:b/>
          <w:sz w:val="28"/>
        </w:rPr>
        <w:t xml:space="preserve"> </w:t>
      </w:r>
      <w:r w:rsidR="002D5157" w:rsidRPr="00E81F98">
        <w:rPr>
          <w:rFonts w:ascii="Times New Roman" w:hAnsi="Times New Roman" w:cs="Times New Roman"/>
          <w:sz w:val="28"/>
        </w:rPr>
        <w:t>обязанность</w:t>
      </w:r>
      <w:r w:rsidRPr="000E1F73">
        <w:rPr>
          <w:rFonts w:ascii="Times New Roman" w:hAnsi="Times New Roman" w:cs="Times New Roman"/>
          <w:b/>
          <w:sz w:val="28"/>
        </w:rPr>
        <w:t xml:space="preserve"> </w:t>
      </w:r>
      <w:r w:rsidRPr="000E1F73">
        <w:rPr>
          <w:rFonts w:ascii="Times New Roman" w:hAnsi="Times New Roman" w:cs="Times New Roman"/>
          <w:sz w:val="28"/>
          <w:szCs w:val="28"/>
        </w:rPr>
        <w:t>составл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представл</w:t>
      </w:r>
      <w:r w:rsidR="002D5157" w:rsidRPr="000E1F73">
        <w:rPr>
          <w:rFonts w:ascii="Times New Roman" w:hAnsi="Times New Roman" w:cs="Times New Roman"/>
          <w:sz w:val="28"/>
          <w:szCs w:val="28"/>
        </w:rPr>
        <w:t>ять</w:t>
      </w:r>
      <w:r w:rsidRPr="000E1F73">
        <w:rPr>
          <w:rFonts w:ascii="Times New Roman" w:hAnsi="Times New Roman" w:cs="Times New Roman"/>
          <w:sz w:val="28"/>
          <w:szCs w:val="28"/>
        </w:rPr>
        <w:t xml:space="preserve"> и раскры</w:t>
      </w:r>
      <w:r w:rsidR="002D5157" w:rsidRPr="000E1F73">
        <w:rPr>
          <w:rFonts w:ascii="Times New Roman" w:hAnsi="Times New Roman" w:cs="Times New Roman"/>
          <w:sz w:val="28"/>
          <w:szCs w:val="28"/>
        </w:rPr>
        <w:t>вать</w:t>
      </w:r>
      <w:r w:rsidRPr="000E1F73">
        <w:rPr>
          <w:rFonts w:ascii="Times New Roman" w:hAnsi="Times New Roman" w:cs="Times New Roman"/>
          <w:sz w:val="28"/>
          <w:szCs w:val="28"/>
        </w:rPr>
        <w:t xml:space="preserve"> </w:t>
      </w:r>
      <w:r w:rsidRPr="000E1F73">
        <w:rPr>
          <w:rFonts w:ascii="Times New Roman" w:hAnsi="Times New Roman" w:cs="Times New Roman"/>
          <w:sz w:val="28"/>
        </w:rPr>
        <w:t>консолидированн</w:t>
      </w:r>
      <w:r w:rsidR="002D5157" w:rsidRPr="000E1F73">
        <w:rPr>
          <w:rFonts w:ascii="Times New Roman" w:hAnsi="Times New Roman" w:cs="Times New Roman"/>
          <w:sz w:val="28"/>
        </w:rPr>
        <w:t>ую</w:t>
      </w:r>
      <w:r w:rsidRPr="000E1F73">
        <w:rPr>
          <w:rFonts w:ascii="Times New Roman" w:hAnsi="Times New Roman" w:cs="Times New Roman"/>
          <w:sz w:val="28"/>
          <w:szCs w:val="28"/>
        </w:rPr>
        <w:t xml:space="preserve"> финансов</w:t>
      </w:r>
      <w:r w:rsidR="002D5157" w:rsidRPr="000E1F73">
        <w:rPr>
          <w:rFonts w:ascii="Times New Roman" w:hAnsi="Times New Roman" w:cs="Times New Roman"/>
          <w:sz w:val="28"/>
          <w:szCs w:val="28"/>
        </w:rPr>
        <w:t>ую</w:t>
      </w:r>
      <w:r w:rsidRPr="000E1F73">
        <w:rPr>
          <w:rFonts w:ascii="Times New Roman" w:hAnsi="Times New Roman" w:cs="Times New Roman"/>
          <w:sz w:val="28"/>
          <w:szCs w:val="28"/>
        </w:rPr>
        <w:t xml:space="preserve"> отчетност</w:t>
      </w:r>
      <w:r w:rsidR="002D5157" w:rsidRPr="000E1F73">
        <w:rPr>
          <w:rFonts w:ascii="Times New Roman" w:hAnsi="Times New Roman" w:cs="Times New Roman"/>
          <w:sz w:val="28"/>
          <w:szCs w:val="28"/>
        </w:rPr>
        <w:t>ь</w:t>
      </w:r>
      <w:r w:rsidRPr="000E1F73">
        <w:rPr>
          <w:rFonts w:ascii="Times New Roman" w:hAnsi="Times New Roman" w:cs="Times New Roman"/>
          <w:sz w:val="28"/>
          <w:szCs w:val="28"/>
        </w:rPr>
        <w:t xml:space="preserve"> распространя</w:t>
      </w:r>
      <w:r w:rsidR="002D5157" w:rsidRPr="000E1F73">
        <w:rPr>
          <w:rFonts w:ascii="Times New Roman" w:hAnsi="Times New Roman" w:cs="Times New Roman"/>
          <w:sz w:val="28"/>
          <w:szCs w:val="28"/>
        </w:rPr>
        <w:t>е</w:t>
      </w:r>
      <w:r w:rsidRPr="000E1F73">
        <w:rPr>
          <w:rFonts w:ascii="Times New Roman" w:hAnsi="Times New Roman" w:cs="Times New Roman"/>
          <w:sz w:val="28"/>
          <w:szCs w:val="28"/>
        </w:rPr>
        <w:t xml:space="preserve">тся на </w:t>
      </w:r>
      <w:r w:rsidRPr="002D5157">
        <w:rPr>
          <w:rFonts w:ascii="Times New Roman" w:hAnsi="Times New Roman"/>
          <w:bCs/>
          <w:sz w:val="28"/>
          <w:szCs w:val="28"/>
        </w:rPr>
        <w:t>федеральные государственные унитарные предприятия, перечень которых утверждается Правительством Российской Федерации</w:t>
      </w:r>
      <w:r w:rsidR="00C463AE" w:rsidRPr="00E81F98">
        <w:rPr>
          <w:rFonts w:ascii="Times New Roman" w:hAnsi="Times New Roman"/>
          <w:bCs/>
          <w:sz w:val="28"/>
          <w:szCs w:val="28"/>
        </w:rPr>
        <w:t>, а также</w:t>
      </w:r>
      <w:r w:rsidRPr="00E81F98">
        <w:rPr>
          <w:rFonts w:ascii="Times New Roman" w:hAnsi="Times New Roman"/>
          <w:bCs/>
          <w:sz w:val="28"/>
          <w:szCs w:val="28"/>
        </w:rPr>
        <w:t xml:space="preserve"> акционерные </w:t>
      </w:r>
      <w:r w:rsidRPr="00254ADC">
        <w:rPr>
          <w:rFonts w:ascii="Times New Roman" w:hAnsi="Times New Roman"/>
          <w:bCs/>
          <w:sz w:val="28"/>
          <w:szCs w:val="28"/>
        </w:rPr>
        <w:t>общества, акции которых находятся в федеральной собственности и перечень которых утверждается Правительством Российской Федерации</w:t>
      </w:r>
      <w:r w:rsidR="00C463AE" w:rsidRPr="00254ADC">
        <w:rPr>
          <w:rFonts w:ascii="Times New Roman" w:hAnsi="Times New Roman"/>
          <w:bCs/>
          <w:sz w:val="28"/>
          <w:szCs w:val="28"/>
        </w:rPr>
        <w:t xml:space="preserve">. </w:t>
      </w:r>
      <w:r w:rsidR="002D5157" w:rsidRPr="00254ADC">
        <w:rPr>
          <w:rFonts w:ascii="Times New Roman" w:hAnsi="Times New Roman"/>
          <w:bCs/>
          <w:sz w:val="28"/>
          <w:szCs w:val="28"/>
        </w:rPr>
        <w:t>В</w:t>
      </w:r>
      <w:r w:rsidR="007315A6" w:rsidRPr="002D5157">
        <w:rPr>
          <w:rFonts w:ascii="Times New Roman" w:hAnsi="Times New Roman" w:cs="Times New Roman"/>
          <w:sz w:val="28"/>
          <w:szCs w:val="28"/>
        </w:rPr>
        <w:t xml:space="preserve"> соответствии с частью 4 статьи 8 указанного Федерального закона названные организации обязаны составлять, представлять и </w:t>
      </w:r>
      <w:r w:rsidR="002D5157" w:rsidRPr="002D5157">
        <w:rPr>
          <w:rFonts w:ascii="Times New Roman" w:hAnsi="Times New Roman" w:cs="Times New Roman"/>
          <w:sz w:val="28"/>
          <w:szCs w:val="28"/>
        </w:rPr>
        <w:t xml:space="preserve">раскрывать </w:t>
      </w:r>
      <w:r w:rsidR="007315A6" w:rsidRPr="002D5157">
        <w:rPr>
          <w:rFonts w:ascii="Times New Roman" w:hAnsi="Times New Roman" w:cs="Times New Roman"/>
          <w:sz w:val="28"/>
          <w:szCs w:val="28"/>
        </w:rPr>
        <w:t>консолидированную финансовую отчетность начиная с отчетности за год, следующий за годом, в котором они включены в перечни, утверждаемые Правительством Российской Федерации.</w:t>
      </w:r>
    </w:p>
    <w:p w:rsidR="007315A6" w:rsidRPr="002D5157" w:rsidRDefault="007315A6" w:rsidP="006370ED">
      <w:pPr>
        <w:autoSpaceDE w:val="0"/>
        <w:autoSpaceDN w:val="0"/>
        <w:adjustRightInd w:val="0"/>
        <w:ind w:firstLine="709"/>
        <w:jc w:val="both"/>
        <w:rPr>
          <w:rFonts w:ascii="Times New Roman" w:eastAsia="Times New Roman" w:hAnsi="Times New Roman" w:cs="Times New Roman"/>
          <w:sz w:val="28"/>
          <w:szCs w:val="20"/>
          <w:lang w:eastAsia="ru-RU"/>
        </w:rPr>
      </w:pPr>
      <w:r w:rsidRPr="002D5157">
        <w:rPr>
          <w:rFonts w:ascii="Times New Roman" w:hAnsi="Times New Roman" w:cs="Times New Roman"/>
          <w:bCs/>
          <w:sz w:val="28"/>
          <w:szCs w:val="28"/>
        </w:rPr>
        <w:t xml:space="preserve">Таким образом, </w:t>
      </w:r>
      <w:r w:rsidRPr="002D5157">
        <w:rPr>
          <w:rFonts w:ascii="Times New Roman" w:hAnsi="Times New Roman" w:cs="Times New Roman"/>
          <w:sz w:val="28"/>
          <w:szCs w:val="28"/>
        </w:rPr>
        <w:t xml:space="preserve">обязанность составлять, представлять и раскрывать </w:t>
      </w:r>
      <w:r w:rsidR="002D5157" w:rsidRPr="002D5157">
        <w:rPr>
          <w:rFonts w:ascii="Times New Roman" w:hAnsi="Times New Roman" w:cs="Times New Roman"/>
          <w:sz w:val="28"/>
          <w:szCs w:val="28"/>
        </w:rPr>
        <w:t xml:space="preserve">консолидированную финансовую </w:t>
      </w:r>
      <w:r w:rsidRPr="002D5157">
        <w:rPr>
          <w:rFonts w:ascii="Times New Roman" w:hAnsi="Times New Roman" w:cs="Times New Roman"/>
          <w:sz w:val="28"/>
          <w:szCs w:val="28"/>
        </w:rPr>
        <w:t xml:space="preserve">отчетность </w:t>
      </w:r>
      <w:r w:rsidRPr="002D5157">
        <w:rPr>
          <w:rFonts w:ascii="Times New Roman" w:hAnsi="Times New Roman" w:cs="Times New Roman"/>
          <w:bCs/>
          <w:sz w:val="28"/>
          <w:szCs w:val="28"/>
        </w:rPr>
        <w:t>начиная с отчетности за 2017</w:t>
      </w:r>
      <w:r w:rsidR="007160F7">
        <w:rPr>
          <w:rFonts w:ascii="Times New Roman" w:hAnsi="Times New Roman" w:cs="Times New Roman"/>
          <w:bCs/>
          <w:sz w:val="28"/>
          <w:szCs w:val="28"/>
        </w:rPr>
        <w:t> </w:t>
      </w:r>
      <w:r w:rsidRPr="002D5157">
        <w:rPr>
          <w:rFonts w:ascii="Times New Roman" w:hAnsi="Times New Roman" w:cs="Times New Roman"/>
          <w:bCs/>
          <w:sz w:val="28"/>
          <w:szCs w:val="28"/>
        </w:rPr>
        <w:t xml:space="preserve">г. </w:t>
      </w:r>
      <w:r w:rsidRPr="002D5157">
        <w:rPr>
          <w:rFonts w:ascii="Times New Roman" w:hAnsi="Times New Roman" w:cs="Times New Roman"/>
          <w:sz w:val="28"/>
          <w:szCs w:val="28"/>
        </w:rPr>
        <w:t xml:space="preserve">возникает у организаций, которые были включены в </w:t>
      </w:r>
      <w:r w:rsidR="002D5157" w:rsidRPr="002D5157">
        <w:rPr>
          <w:rFonts w:ascii="Times New Roman" w:hAnsi="Times New Roman" w:cs="Times New Roman"/>
          <w:sz w:val="28"/>
          <w:szCs w:val="28"/>
        </w:rPr>
        <w:t xml:space="preserve">указанные </w:t>
      </w:r>
      <w:r w:rsidRPr="002D5157">
        <w:rPr>
          <w:rFonts w:ascii="Times New Roman" w:hAnsi="Times New Roman" w:cs="Times New Roman"/>
          <w:sz w:val="28"/>
          <w:szCs w:val="28"/>
        </w:rPr>
        <w:t>переч</w:t>
      </w:r>
      <w:r w:rsidR="002D5157" w:rsidRPr="002D5157">
        <w:rPr>
          <w:rFonts w:ascii="Times New Roman" w:hAnsi="Times New Roman" w:cs="Times New Roman"/>
          <w:sz w:val="28"/>
          <w:szCs w:val="28"/>
        </w:rPr>
        <w:t>ни</w:t>
      </w:r>
      <w:r w:rsidRPr="002D5157">
        <w:rPr>
          <w:rFonts w:ascii="Times New Roman" w:hAnsi="Times New Roman" w:cs="Times New Roman"/>
          <w:sz w:val="28"/>
          <w:szCs w:val="28"/>
        </w:rPr>
        <w:t xml:space="preserve"> в 2016 г.</w:t>
      </w:r>
      <w:r w:rsidR="002D5157" w:rsidRPr="002D5157">
        <w:rPr>
          <w:rFonts w:ascii="Times New Roman" w:hAnsi="Times New Roman" w:cs="Times New Roman"/>
          <w:sz w:val="28"/>
          <w:szCs w:val="28"/>
        </w:rPr>
        <w:t xml:space="preserve"> При этом исполнение о</w:t>
      </w:r>
      <w:r w:rsidRPr="002D5157">
        <w:rPr>
          <w:rFonts w:ascii="Times New Roman" w:hAnsi="Times New Roman" w:cs="Times New Roman"/>
          <w:sz w:val="28"/>
          <w:szCs w:val="28"/>
        </w:rPr>
        <w:t>бязанност</w:t>
      </w:r>
      <w:r w:rsidR="002D5157" w:rsidRPr="002D5157">
        <w:rPr>
          <w:rFonts w:ascii="Times New Roman" w:hAnsi="Times New Roman" w:cs="Times New Roman"/>
          <w:sz w:val="28"/>
          <w:szCs w:val="28"/>
        </w:rPr>
        <w:t>и</w:t>
      </w:r>
      <w:r w:rsidRPr="002D5157">
        <w:rPr>
          <w:rFonts w:ascii="Times New Roman" w:hAnsi="Times New Roman" w:cs="Times New Roman"/>
          <w:sz w:val="28"/>
          <w:szCs w:val="28"/>
        </w:rPr>
        <w:t xml:space="preserve"> составлять, представлять и раскрывать консолидированную финансовую отчетность </w:t>
      </w:r>
      <w:r w:rsidRPr="002D5157">
        <w:rPr>
          <w:rFonts w:ascii="Times New Roman" w:eastAsia="Times New Roman" w:hAnsi="Times New Roman" w:cs="Times New Roman"/>
          <w:sz w:val="28"/>
          <w:szCs w:val="20"/>
          <w:lang w:eastAsia="ru-RU"/>
        </w:rPr>
        <w:t>не</w:t>
      </w:r>
      <w:r w:rsidR="00AF5B60" w:rsidRPr="002D5157">
        <w:rPr>
          <w:rFonts w:ascii="Times New Roman" w:eastAsia="Times New Roman" w:hAnsi="Times New Roman" w:cs="Times New Roman"/>
          <w:sz w:val="28"/>
          <w:szCs w:val="20"/>
          <w:lang w:eastAsia="ru-RU"/>
        </w:rPr>
        <w:t xml:space="preserve"> предполагает освобождение </w:t>
      </w:r>
      <w:r w:rsidRPr="002D5157">
        <w:rPr>
          <w:rFonts w:ascii="Times New Roman" w:eastAsia="Times New Roman" w:hAnsi="Times New Roman" w:cs="Times New Roman"/>
          <w:sz w:val="28"/>
          <w:szCs w:val="20"/>
          <w:lang w:eastAsia="ru-RU"/>
        </w:rPr>
        <w:t>организации</w:t>
      </w:r>
      <w:r w:rsidR="00AF5B60" w:rsidRPr="002D5157">
        <w:rPr>
          <w:rFonts w:ascii="Times New Roman" w:eastAsia="Times New Roman" w:hAnsi="Times New Roman" w:cs="Times New Roman"/>
          <w:sz w:val="28"/>
          <w:szCs w:val="20"/>
          <w:lang w:eastAsia="ru-RU"/>
        </w:rPr>
        <w:t xml:space="preserve"> от обязанности </w:t>
      </w:r>
      <w:r w:rsidRPr="002D5157">
        <w:rPr>
          <w:rFonts w:ascii="Times New Roman" w:eastAsia="Times New Roman" w:hAnsi="Times New Roman" w:cs="Times New Roman"/>
          <w:sz w:val="28"/>
          <w:szCs w:val="20"/>
          <w:lang w:eastAsia="ru-RU"/>
        </w:rPr>
        <w:t>составлять и представлять бухгалтерскую отчетность в соответствии с Федеральным законом «О бухгалтерском учете».</w:t>
      </w:r>
    </w:p>
    <w:p w:rsidR="001E1B46" w:rsidRPr="006D5D5D" w:rsidRDefault="001E1B46" w:rsidP="006370ED">
      <w:pPr>
        <w:jc w:val="center"/>
        <w:rPr>
          <w:rFonts w:ascii="Times New Roman" w:eastAsia="Times New Roman" w:hAnsi="Times New Roman" w:cs="Times New Roman"/>
          <w:b/>
          <w:i/>
          <w:sz w:val="28"/>
          <w:szCs w:val="28"/>
          <w:lang w:eastAsia="ru-RU"/>
        </w:rPr>
      </w:pPr>
    </w:p>
    <w:p w:rsidR="001E1B46" w:rsidRPr="009B15FC" w:rsidRDefault="001E1B46" w:rsidP="006370ED">
      <w:pPr>
        <w:keepNext/>
        <w:keepLines/>
        <w:jc w:val="center"/>
        <w:rPr>
          <w:rFonts w:ascii="Times New Roman" w:eastAsia="Times New Roman" w:hAnsi="Times New Roman" w:cs="Times New Roman"/>
          <w:sz w:val="28"/>
          <w:szCs w:val="28"/>
          <w:lang w:eastAsia="ru-RU"/>
        </w:rPr>
      </w:pPr>
      <w:r w:rsidRPr="009B15FC">
        <w:rPr>
          <w:rFonts w:ascii="Times New Roman" w:eastAsia="Times New Roman" w:hAnsi="Times New Roman" w:cs="Times New Roman"/>
          <w:b/>
          <w:sz w:val="28"/>
          <w:szCs w:val="28"/>
          <w:lang w:eastAsia="ru-RU"/>
        </w:rPr>
        <w:t>Составление консолидированной финансовой отчетности</w:t>
      </w:r>
      <w:r w:rsidR="006370ED">
        <w:rPr>
          <w:rFonts w:ascii="Times New Roman" w:eastAsia="Times New Roman" w:hAnsi="Times New Roman" w:cs="Times New Roman"/>
          <w:b/>
          <w:sz w:val="28"/>
          <w:szCs w:val="28"/>
          <w:lang w:eastAsia="ru-RU"/>
        </w:rPr>
        <w:br/>
      </w:r>
    </w:p>
    <w:p w:rsidR="001E1B46" w:rsidRPr="009B15FC" w:rsidRDefault="001E1B46" w:rsidP="006370ED">
      <w:pPr>
        <w:ind w:firstLine="709"/>
        <w:jc w:val="both"/>
        <w:rPr>
          <w:rFonts w:ascii="Times New Roman" w:eastAsia="Times New Roman" w:hAnsi="Times New Roman" w:cs="Times New Roman"/>
          <w:sz w:val="28"/>
          <w:szCs w:val="28"/>
          <w:lang w:eastAsia="ru-RU"/>
        </w:rPr>
      </w:pPr>
      <w:r w:rsidRPr="009B15FC">
        <w:rPr>
          <w:rFonts w:ascii="Times New Roman" w:eastAsia="Times New Roman" w:hAnsi="Times New Roman" w:cs="Times New Roman"/>
          <w:sz w:val="28"/>
          <w:szCs w:val="28"/>
          <w:lang w:eastAsia="ru-RU"/>
        </w:rPr>
        <w:t>Согласно части 1 статьи 3 Федерального закона «О консолидированной финансовой отчетности» консолидированная финансовая отчетность составляется в соответствии с М</w:t>
      </w:r>
      <w:r w:rsidR="00F1748D" w:rsidRPr="009B15FC">
        <w:rPr>
          <w:rFonts w:ascii="Times New Roman" w:eastAsia="Times New Roman" w:hAnsi="Times New Roman" w:cs="Times New Roman"/>
          <w:sz w:val="28"/>
          <w:szCs w:val="28"/>
          <w:lang w:eastAsia="ru-RU"/>
        </w:rPr>
        <w:t>еждународными стандартами финансовой отчетности (далее – МСФО).</w:t>
      </w:r>
    </w:p>
    <w:p w:rsidR="001E1B46" w:rsidRPr="006D5D5D" w:rsidRDefault="001E1B46" w:rsidP="006370ED">
      <w:pPr>
        <w:ind w:firstLine="709"/>
        <w:jc w:val="both"/>
        <w:rPr>
          <w:rFonts w:ascii="Times New Roman" w:eastAsia="Times New Roman" w:hAnsi="Times New Roman" w:cs="Times New Roman"/>
          <w:i/>
          <w:sz w:val="28"/>
          <w:szCs w:val="28"/>
          <w:lang w:eastAsia="ru-RU"/>
        </w:rPr>
      </w:pPr>
      <w:r w:rsidRPr="009B15FC">
        <w:rPr>
          <w:rFonts w:ascii="Times New Roman" w:eastAsia="Times New Roman" w:hAnsi="Times New Roman" w:cs="Times New Roman"/>
          <w:sz w:val="28"/>
          <w:szCs w:val="28"/>
          <w:lang w:eastAsia="ru-RU"/>
        </w:rPr>
        <w:t>Исходя из этого, при составлении консолидированной финансовой отчетности следует руководствоваться МСФО, в установленном порядке признанными для применения на территории Российской Федерации. При решении отдельных вопросов составления консолидированной финансовой отчетности целесообразно также руководствоваться сложившейся практикой применения МСФО на территории Российской Федерации, обобщенной в документах Межведомственной рабочей группы по применению МСФО, образованной Минфином России (ОП 1</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2</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2012, ОП 3</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4</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2013, ОП 5</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2014, ОП 6</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2015, ОП 7</w:t>
      </w:r>
      <w:r w:rsidR="00293A80" w:rsidRPr="009B15FC">
        <w:rPr>
          <w:rFonts w:ascii="Times New Roman" w:eastAsia="Times New Roman" w:hAnsi="Times New Roman" w:cs="Times New Roman"/>
          <w:sz w:val="28"/>
          <w:szCs w:val="28"/>
          <w:lang w:eastAsia="ru-RU"/>
        </w:rPr>
        <w:t>–</w:t>
      </w:r>
      <w:r w:rsidRPr="009B15FC">
        <w:rPr>
          <w:rFonts w:ascii="Times New Roman" w:eastAsia="Times New Roman" w:hAnsi="Times New Roman" w:cs="Times New Roman"/>
          <w:sz w:val="28"/>
          <w:szCs w:val="28"/>
          <w:lang w:eastAsia="ru-RU"/>
        </w:rPr>
        <w:t xml:space="preserve">2015, </w:t>
      </w:r>
      <w:r w:rsidRPr="009B15FC">
        <w:rPr>
          <w:rFonts w:ascii="Times New Roman CYR" w:eastAsia="Times New Roman" w:hAnsi="Times New Roman CYR" w:cs="Times New Roman"/>
          <w:sz w:val="28"/>
          <w:szCs w:val="28"/>
          <w:lang w:eastAsia="ru-RU"/>
        </w:rPr>
        <w:t>ОП 8</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9</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2016, ОП 10</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 ОП 11</w:t>
      </w:r>
      <w:r w:rsidR="00293A80" w:rsidRPr="009B15FC">
        <w:rPr>
          <w:rFonts w:ascii="Times New Roman CYR" w:eastAsia="Times New Roman" w:hAnsi="Times New Roman CYR" w:cs="Times New Roman"/>
          <w:sz w:val="28"/>
          <w:szCs w:val="28"/>
          <w:lang w:eastAsia="ru-RU"/>
        </w:rPr>
        <w:t>–</w:t>
      </w:r>
      <w:r w:rsidRPr="009B15FC">
        <w:rPr>
          <w:rFonts w:ascii="Times New Roman CYR" w:eastAsia="Times New Roman" w:hAnsi="Times New Roman CYR" w:cs="Times New Roman"/>
          <w:sz w:val="28"/>
          <w:szCs w:val="28"/>
          <w:lang w:eastAsia="ru-RU"/>
        </w:rPr>
        <w:t>2017)</w:t>
      </w:r>
      <w:r w:rsidRPr="009B15FC">
        <w:rPr>
          <w:rFonts w:ascii="Times New Roman" w:eastAsia="Times New Roman" w:hAnsi="Times New Roman" w:cs="Times New Roman"/>
          <w:sz w:val="28"/>
          <w:szCs w:val="28"/>
          <w:lang w:eastAsia="ru-RU"/>
        </w:rPr>
        <w:t>. Указанные документы размещены на официальном Интернет</w:t>
      </w:r>
      <w:r w:rsidR="00293A80" w:rsidRPr="009B15FC">
        <w:rPr>
          <w:rFonts w:ascii="Times New Roman" w:eastAsia="Times New Roman" w:hAnsi="Times New Roman" w:cs="Times New Roman"/>
          <w:sz w:val="28"/>
          <w:szCs w:val="28"/>
          <w:lang w:eastAsia="ru-RU"/>
        </w:rPr>
        <w:t> – </w:t>
      </w:r>
      <w:r w:rsidRPr="009B15FC">
        <w:rPr>
          <w:rFonts w:ascii="Times New Roman" w:eastAsia="Times New Roman" w:hAnsi="Times New Roman" w:cs="Times New Roman"/>
          <w:sz w:val="28"/>
          <w:szCs w:val="28"/>
          <w:lang w:eastAsia="ru-RU"/>
        </w:rPr>
        <w:t xml:space="preserve">сайте Минфина России </w:t>
      </w:r>
      <w:hyperlink r:id="rId13" w:history="1">
        <w:r w:rsidR="007160F7" w:rsidRPr="00E80461">
          <w:rPr>
            <w:rStyle w:val="a7"/>
            <w:rFonts w:ascii="Times New Roman" w:eastAsia="Times New Roman" w:hAnsi="Times New Roman" w:cs="Times New Roman"/>
            <w:sz w:val="28"/>
            <w:szCs w:val="28"/>
            <w:lang w:val="en-US" w:eastAsia="ru-RU"/>
          </w:rPr>
          <w:t>www</w:t>
        </w:r>
        <w:r w:rsidR="007160F7" w:rsidRPr="00E80461">
          <w:rPr>
            <w:rStyle w:val="a7"/>
            <w:rFonts w:ascii="Times New Roman" w:eastAsia="Times New Roman" w:hAnsi="Times New Roman" w:cs="Times New Roman"/>
            <w:sz w:val="28"/>
            <w:szCs w:val="28"/>
            <w:lang w:eastAsia="ru-RU"/>
          </w:rPr>
          <w:t>.</w:t>
        </w:r>
        <w:r w:rsidR="007160F7" w:rsidRPr="00E80461">
          <w:rPr>
            <w:rStyle w:val="a7"/>
            <w:rFonts w:ascii="Times New Roman" w:eastAsia="Times New Roman" w:hAnsi="Times New Roman" w:cs="Times New Roman"/>
            <w:sz w:val="28"/>
            <w:szCs w:val="28"/>
            <w:lang w:val="en-US" w:eastAsia="ru-RU"/>
          </w:rPr>
          <w:t>minfin</w:t>
        </w:r>
        <w:r w:rsidR="007160F7" w:rsidRPr="00E80461">
          <w:rPr>
            <w:rStyle w:val="a7"/>
            <w:rFonts w:ascii="Times New Roman" w:eastAsia="Times New Roman" w:hAnsi="Times New Roman" w:cs="Times New Roman"/>
            <w:sz w:val="28"/>
            <w:szCs w:val="28"/>
            <w:lang w:eastAsia="ru-RU"/>
          </w:rPr>
          <w:t>.</w:t>
        </w:r>
        <w:r w:rsidR="007160F7" w:rsidRPr="00E80461">
          <w:rPr>
            <w:rStyle w:val="a7"/>
            <w:rFonts w:ascii="Times New Roman" w:eastAsia="Times New Roman" w:hAnsi="Times New Roman" w:cs="Times New Roman"/>
            <w:sz w:val="28"/>
            <w:szCs w:val="28"/>
            <w:lang w:val="en-US" w:eastAsia="ru-RU"/>
          </w:rPr>
          <w:t>ru</w:t>
        </w:r>
      </w:hyperlink>
      <w:r w:rsidRPr="009B15FC">
        <w:rPr>
          <w:rFonts w:ascii="Times New Roman" w:eastAsia="Times New Roman" w:hAnsi="Times New Roman" w:cs="Times New Roman"/>
          <w:color w:val="0000FF"/>
          <w:sz w:val="28"/>
          <w:szCs w:val="28"/>
          <w:lang w:eastAsia="ru-RU"/>
        </w:rPr>
        <w:t xml:space="preserve"> </w:t>
      </w:r>
      <w:r w:rsidRPr="009B15FC">
        <w:rPr>
          <w:rFonts w:ascii="Times New Roman" w:eastAsia="Times New Roman" w:hAnsi="Times New Roman" w:cs="Times New Roman"/>
          <w:color w:val="000000" w:themeColor="text1"/>
          <w:sz w:val="28"/>
          <w:szCs w:val="28"/>
          <w:lang w:eastAsia="ru-RU"/>
        </w:rPr>
        <w:t xml:space="preserve">в </w:t>
      </w:r>
      <w:r w:rsidR="007C1F9E">
        <w:rPr>
          <w:rFonts w:ascii="Times New Roman" w:eastAsia="Times New Roman" w:hAnsi="Times New Roman" w:cs="Times New Roman"/>
          <w:sz w:val="28"/>
          <w:szCs w:val="28"/>
          <w:lang w:eastAsia="ru-RU"/>
        </w:rPr>
        <w:t>разделе</w:t>
      </w:r>
      <w:r w:rsidR="007C1F9E" w:rsidRPr="009B15FC">
        <w:rPr>
          <w:rFonts w:ascii="Times New Roman" w:eastAsia="Times New Roman" w:hAnsi="Times New Roman" w:cs="Times New Roman"/>
          <w:sz w:val="28"/>
          <w:szCs w:val="28"/>
          <w:lang w:eastAsia="ru-RU"/>
        </w:rPr>
        <w:t xml:space="preserve"> </w:t>
      </w:r>
      <w:r w:rsidRPr="009B15FC">
        <w:rPr>
          <w:rFonts w:ascii="Times New Roman" w:eastAsia="Times New Roman" w:hAnsi="Times New Roman" w:cs="Times New Roman"/>
          <w:sz w:val="28"/>
          <w:szCs w:val="28"/>
          <w:lang w:eastAsia="ru-RU"/>
        </w:rPr>
        <w:t>«Бухгалтерский учет и отчетность</w:t>
      </w:r>
      <w:r w:rsidR="00293A80" w:rsidRPr="009B15FC">
        <w:rPr>
          <w:rFonts w:ascii="Times New Roman" w:eastAsia="Times New Roman" w:hAnsi="Times New Roman" w:cs="Times New Roman"/>
          <w:sz w:val="28"/>
          <w:szCs w:val="28"/>
          <w:lang w:eastAsia="ru-RU"/>
        </w:rPr>
        <w:t> </w:t>
      </w:r>
      <w:r w:rsidRPr="009B15FC">
        <w:rPr>
          <w:rFonts w:ascii="Times New Roman" w:eastAsia="Times New Roman" w:hAnsi="Times New Roman" w:cs="Times New Roman"/>
          <w:sz w:val="28"/>
          <w:szCs w:val="28"/>
          <w:lang w:eastAsia="ru-RU"/>
        </w:rPr>
        <w:t>–</w:t>
      </w:r>
      <w:r w:rsidR="00882FE2">
        <w:rPr>
          <w:rFonts w:ascii="Times New Roman" w:eastAsia="Times New Roman" w:hAnsi="Times New Roman" w:cs="Times New Roman"/>
          <w:sz w:val="28"/>
          <w:szCs w:val="28"/>
          <w:lang w:eastAsia="ru-RU"/>
        </w:rPr>
        <w:t xml:space="preserve"> </w:t>
      </w:r>
      <w:r w:rsidRPr="009B15FC">
        <w:rPr>
          <w:rFonts w:ascii="Times New Roman" w:eastAsia="Times New Roman" w:hAnsi="Times New Roman" w:cs="Times New Roman"/>
          <w:sz w:val="28"/>
          <w:szCs w:val="28"/>
          <w:lang w:eastAsia="ru-RU"/>
        </w:rPr>
        <w:t>Международные стандарты финансовой отчетности – Законодательство о МСФО – Межведомственная рабочая группа по применению МСФО».</w:t>
      </w:r>
    </w:p>
    <w:p w:rsidR="005B7A86" w:rsidRPr="006D5D5D" w:rsidRDefault="005B7A86" w:rsidP="006370ED">
      <w:pPr>
        <w:jc w:val="center"/>
        <w:rPr>
          <w:rFonts w:ascii="Times New Roman" w:hAnsi="Times New Roman" w:cs="Times New Roman"/>
          <w:b/>
          <w:i/>
          <w:sz w:val="16"/>
          <w:szCs w:val="16"/>
        </w:rPr>
      </w:pPr>
    </w:p>
    <w:p w:rsidR="00CD2E7F" w:rsidRPr="007160F7" w:rsidRDefault="00CD2E7F" w:rsidP="006370ED">
      <w:pPr>
        <w:jc w:val="both"/>
        <w:rPr>
          <w:rFonts w:ascii="Times New Roman" w:eastAsia="Times New Roman" w:hAnsi="Times New Roman" w:cs="Times New Roman"/>
          <w:sz w:val="28"/>
          <w:szCs w:val="20"/>
          <w:lang w:eastAsia="ru-RU"/>
        </w:rPr>
      </w:pPr>
    </w:p>
    <w:p w:rsidR="00F11681" w:rsidRPr="00ED45E0" w:rsidRDefault="00F11681"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III</w:t>
      </w:r>
      <w:r w:rsidRPr="00ED45E0">
        <w:rPr>
          <w:rFonts w:ascii="Times New Roman CYR" w:eastAsia="Times New Roman" w:hAnsi="Times New Roman CYR" w:cs="Times New Roman"/>
          <w:b/>
          <w:sz w:val="28"/>
          <w:szCs w:val="28"/>
          <w:lang w:eastAsia="ru-RU"/>
        </w:rPr>
        <w:t>. Отдельные вопросы составления бухгалтерской отчетности</w:t>
      </w:r>
    </w:p>
    <w:p w:rsidR="00F11681" w:rsidRPr="00ED45E0" w:rsidRDefault="00F11681" w:rsidP="006370ED">
      <w:pPr>
        <w:jc w:val="center"/>
        <w:rPr>
          <w:rFonts w:ascii="Times New Roman CYR" w:eastAsia="Times New Roman" w:hAnsi="Times New Roman CYR" w:cs="Times New Roman"/>
          <w:b/>
          <w:bCs/>
          <w:color w:val="000000"/>
          <w:sz w:val="28"/>
          <w:szCs w:val="28"/>
          <w:lang w:eastAsia="ru-RU"/>
        </w:rPr>
      </w:pPr>
      <w:r w:rsidRPr="00ED45E0">
        <w:rPr>
          <w:rFonts w:ascii="Times New Roman CYR" w:eastAsia="Times New Roman" w:hAnsi="Times New Roman CYR" w:cs="Times New Roman"/>
          <w:b/>
          <w:sz w:val="28"/>
          <w:szCs w:val="28"/>
          <w:lang w:eastAsia="ru-RU"/>
        </w:rPr>
        <w:t>кредитными организациями</w:t>
      </w:r>
      <w:r w:rsidRPr="00ED45E0">
        <w:rPr>
          <w:rStyle w:val="af0"/>
          <w:rFonts w:ascii="Times New Roman CYR" w:eastAsia="Times New Roman" w:hAnsi="Times New Roman CYR" w:cs="Times New Roman"/>
          <w:b/>
          <w:bCs/>
          <w:color w:val="000000"/>
          <w:sz w:val="28"/>
          <w:szCs w:val="28"/>
          <w:lang w:eastAsia="ru-RU"/>
        </w:rPr>
        <w:footnoteReference w:id="7"/>
      </w:r>
    </w:p>
    <w:p w:rsidR="00F11681" w:rsidRDefault="00F11681" w:rsidP="006370ED">
      <w:pPr>
        <w:ind w:left="40" w:right="20" w:firstLine="860"/>
        <w:jc w:val="both"/>
        <w:rPr>
          <w:rFonts w:ascii="Times New Roman CYR" w:eastAsia="Times New Roman" w:hAnsi="Times New Roman CYR" w:cs="Times New Roman"/>
          <w:b/>
          <w:bCs/>
          <w:i/>
          <w:color w:val="000000"/>
          <w:sz w:val="28"/>
          <w:szCs w:val="28"/>
          <w:lang w:eastAsia="ru-RU"/>
        </w:rPr>
      </w:pPr>
    </w:p>
    <w:p w:rsidR="00712DA7" w:rsidRPr="008958E0" w:rsidRDefault="00712DA7" w:rsidP="006370ED">
      <w:pPr>
        <w:keepNext/>
        <w:keepLines/>
        <w:autoSpaceDE w:val="0"/>
        <w:autoSpaceDN w:val="0"/>
        <w:adjustRightInd w:val="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Составление бухгалтерской отчетности кредитных организаций</w:t>
      </w:r>
    </w:p>
    <w:p w:rsidR="00712DA7" w:rsidRDefault="00712DA7" w:rsidP="006370ED">
      <w:pPr>
        <w:autoSpaceDE w:val="0"/>
        <w:autoSpaceDN w:val="0"/>
        <w:adjustRightInd w:val="0"/>
        <w:ind w:firstLine="709"/>
        <w:jc w:val="both"/>
        <w:rPr>
          <w:rFonts w:ascii="Times New Roman" w:eastAsia="Times New Roman" w:hAnsi="Times New Roman" w:cs="Times New Roman"/>
          <w:b/>
          <w:i/>
          <w:sz w:val="28"/>
          <w:szCs w:val="28"/>
          <w:lang w:eastAsia="ru-RU"/>
        </w:rPr>
      </w:pPr>
    </w:p>
    <w:p w:rsidR="00712DA7" w:rsidRPr="008958E0" w:rsidRDefault="00712DA7"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8958E0">
        <w:rPr>
          <w:rFonts w:ascii="Times New Roman" w:eastAsia="Times New Roman" w:hAnsi="Times New Roman" w:cs="Times New Roman"/>
          <w:sz w:val="28"/>
          <w:szCs w:val="28"/>
          <w:lang w:eastAsia="ru-RU"/>
        </w:rPr>
        <w:t>При составлении годовой бухгалтерской отчетности кредитных организаций необходимо обратить внимание на следующее:</w:t>
      </w:r>
    </w:p>
    <w:p w:rsidR="00712DA7" w:rsidRPr="008958E0" w:rsidRDefault="00712DA7" w:rsidP="006370ED">
      <w:pPr>
        <w:autoSpaceDE w:val="0"/>
        <w:autoSpaceDN w:val="0"/>
        <w:adjustRightInd w:val="0"/>
        <w:ind w:firstLine="709"/>
        <w:jc w:val="both"/>
        <w:rPr>
          <w:rFonts w:ascii="Times New Roman CYR" w:eastAsia="Times New Roman" w:hAnsi="Times New Roman CYR" w:cs="Times New Roman"/>
          <w:sz w:val="28"/>
          <w:szCs w:val="28"/>
          <w:lang w:eastAsia="ru-RU"/>
        </w:rPr>
      </w:pPr>
      <w:r w:rsidRPr="008958E0">
        <w:rPr>
          <w:rFonts w:ascii="Times New Roman" w:eastAsia="Times New Roman" w:hAnsi="Times New Roman" w:cs="Times New Roman"/>
          <w:sz w:val="28"/>
          <w:szCs w:val="28"/>
          <w:lang w:eastAsia="ru-RU"/>
        </w:rPr>
        <w:t>1) с</w:t>
      </w:r>
      <w:r w:rsidRPr="008958E0">
        <w:rPr>
          <w:rFonts w:ascii="Times New Roman CYR" w:eastAsia="Times New Roman" w:hAnsi="Times New Roman CYR" w:cs="Times New Roman"/>
          <w:color w:val="000000"/>
          <w:sz w:val="28"/>
          <w:szCs w:val="28"/>
          <w:lang w:eastAsia="ru-RU"/>
        </w:rPr>
        <w:t xml:space="preserve"> 3 апреля 2017 г. порядок ведения бухгалтерского учета в кредитных организациях регламентируется Положением Банка России от 27 февраля 2017 г. № 579-П «</w:t>
      </w:r>
      <w:r w:rsidRPr="008958E0">
        <w:rPr>
          <w:rFonts w:ascii="Times New Roman CYR" w:eastAsia="Times New Roman" w:hAnsi="Times New Roman CYR" w:cs="Times New Roman"/>
          <w:sz w:val="28"/>
          <w:szCs w:val="28"/>
          <w:lang w:eastAsia="ru-RU"/>
        </w:rPr>
        <w:t>О Плане счетов бухгалтерского учета для кредитных организаций и порядке его применения»;</w:t>
      </w:r>
    </w:p>
    <w:p w:rsidR="008958E0"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sz w:val="28"/>
          <w:szCs w:val="28"/>
          <w:lang w:eastAsia="ru-RU"/>
        </w:rPr>
        <w:t>2) </w:t>
      </w:r>
      <w:r w:rsidRPr="008958E0">
        <w:rPr>
          <w:rFonts w:ascii="Times New Roman" w:eastAsia="Times New Roman" w:hAnsi="Times New Roman" w:cs="Times New Roman"/>
          <w:sz w:val="28"/>
          <w:szCs w:val="28"/>
          <w:lang w:eastAsia="ru-RU"/>
        </w:rPr>
        <w:t>с</w:t>
      </w:r>
      <w:r w:rsidRPr="008958E0">
        <w:rPr>
          <w:rFonts w:ascii="Times New Roman CYR" w:eastAsia="Times New Roman" w:hAnsi="Times New Roman CYR" w:cs="Times New Roman"/>
          <w:sz w:val="28"/>
          <w:szCs w:val="28"/>
          <w:lang w:eastAsia="ru-RU"/>
        </w:rPr>
        <w:t xml:space="preserve"> 14 июля 2017 г. порядок формирования кредитными организациями резервов на возможные потери по ссудам регламентируется Положением Банка России от 28 июня 2017 г. № 590-П «О порядке формирования кредитными организациями резервов на возможные потери по ссудам, ссудной и приравненной к ней задолженности»;</w:t>
      </w:r>
    </w:p>
    <w:p w:rsidR="00712DA7" w:rsidRPr="008958E0" w:rsidRDefault="008958E0" w:rsidP="006370ED">
      <w:pPr>
        <w:ind w:firstLine="709"/>
        <w:jc w:val="both"/>
        <w:rPr>
          <w:rFonts w:ascii="Times New Roman CYR" w:eastAsia="Times New Roman" w:hAnsi="Times New Roman CYR" w:cs="Times New Roman"/>
          <w:sz w:val="28"/>
          <w:szCs w:val="28"/>
          <w:lang w:eastAsia="ru-RU"/>
        </w:rPr>
      </w:pPr>
      <w:r w:rsidRPr="008958E0">
        <w:rPr>
          <w:rFonts w:ascii="Times New Roman CYR" w:eastAsia="Times New Roman" w:hAnsi="Times New Roman CYR" w:cs="Times New Roman"/>
          <w:bCs/>
          <w:sz w:val="28"/>
          <w:szCs w:val="28"/>
          <w:lang w:eastAsia="ru-RU"/>
        </w:rPr>
        <w:t>3</w:t>
      </w:r>
      <w:r w:rsidR="00712DA7" w:rsidRPr="008958E0">
        <w:rPr>
          <w:rFonts w:ascii="Times New Roman CYR" w:eastAsia="Times New Roman" w:hAnsi="Times New Roman CYR" w:cs="Times New Roman"/>
          <w:bCs/>
          <w:sz w:val="28"/>
          <w:szCs w:val="28"/>
          <w:lang w:eastAsia="ru-RU"/>
        </w:rPr>
        <w:t>) </w:t>
      </w:r>
      <w:r w:rsidR="00712DA7" w:rsidRPr="008958E0">
        <w:rPr>
          <w:rFonts w:ascii="Times New Roman CYR" w:eastAsia="Times New Roman" w:hAnsi="Times New Roman CYR" w:cs="Times New Roman"/>
          <w:sz w:val="28"/>
          <w:szCs w:val="28"/>
          <w:lang w:eastAsia="ru-RU"/>
        </w:rPr>
        <w:t xml:space="preserve">Указанием Банка России от 4 сентября 2013 г. № 3054-У (с учетом изменений, внесенных Указанием Банка России от 24 октября 2016 г. № 4167-У) исключено требование подтверждения остатков по счетам клиентов - юридических лиц, не являющихся кредитными организациями, и физических лиц. До 31 января года, следующего за отчетным, кредитные организации должны обеспечить получение письменных подтверждений остатков </w:t>
      </w:r>
      <w:r w:rsidRPr="008958E0">
        <w:rPr>
          <w:rFonts w:ascii="Times New Roman CYR" w:eastAsia="Times New Roman" w:hAnsi="Times New Roman CYR" w:cs="Times New Roman"/>
          <w:sz w:val="28"/>
          <w:szCs w:val="28"/>
          <w:lang w:eastAsia="ru-RU"/>
        </w:rPr>
        <w:t xml:space="preserve">только </w:t>
      </w:r>
      <w:r w:rsidR="00712DA7" w:rsidRPr="008958E0">
        <w:rPr>
          <w:rFonts w:ascii="Times New Roman CYR" w:eastAsia="Times New Roman" w:hAnsi="Times New Roman CYR" w:cs="Times New Roman"/>
          <w:sz w:val="28"/>
          <w:szCs w:val="28"/>
          <w:lang w:eastAsia="ru-RU"/>
        </w:rPr>
        <w:t xml:space="preserve">по открытым им корреспондентским счетам </w:t>
      </w:r>
      <w:r w:rsidRPr="008958E0">
        <w:rPr>
          <w:rFonts w:ascii="Times New Roman CYR" w:eastAsia="Times New Roman" w:hAnsi="Times New Roman CYR" w:cs="Times New Roman"/>
          <w:sz w:val="28"/>
          <w:szCs w:val="28"/>
          <w:lang w:eastAsia="ru-RU"/>
        </w:rPr>
        <w:t>клиентов - кредитных организаций (включая банки-нерезиденты)</w:t>
      </w:r>
      <w:r w:rsidR="00712DA7" w:rsidRPr="008958E0">
        <w:rPr>
          <w:rFonts w:ascii="Times New Roman CYR" w:eastAsia="Times New Roman" w:hAnsi="Times New Roman CYR" w:cs="Times New Roman"/>
          <w:sz w:val="28"/>
          <w:szCs w:val="28"/>
          <w:lang w:eastAsia="ru-RU"/>
        </w:rPr>
        <w:t xml:space="preserve">. </w:t>
      </w:r>
    </w:p>
    <w:p w:rsidR="00712DA7" w:rsidRPr="008958E0" w:rsidRDefault="00712DA7" w:rsidP="006370ED">
      <w:pPr>
        <w:ind w:left="40" w:right="20" w:firstLine="709"/>
        <w:jc w:val="both"/>
        <w:rPr>
          <w:rFonts w:ascii="Times New Roman CYR" w:eastAsia="Times New Roman" w:hAnsi="Times New Roman CYR" w:cs="Times New Roman"/>
          <w:b/>
          <w:bCs/>
          <w:color w:val="000000"/>
          <w:sz w:val="28"/>
          <w:szCs w:val="28"/>
          <w:lang w:eastAsia="ru-RU"/>
        </w:rPr>
      </w:pPr>
      <w:r w:rsidRPr="008958E0">
        <w:rPr>
          <w:rFonts w:ascii="Times New Roman CYR" w:eastAsia="Times New Roman" w:hAnsi="Times New Roman CYR" w:cs="Times New Roman"/>
          <w:sz w:val="28"/>
          <w:szCs w:val="28"/>
          <w:lang w:eastAsia="ru-RU"/>
        </w:rPr>
        <w:t xml:space="preserve">Указанные нормативные акты Банка России </w:t>
      </w:r>
      <w:r w:rsidR="008958E0" w:rsidRPr="008958E0">
        <w:rPr>
          <w:rFonts w:ascii="Times New Roman CYR" w:eastAsia="Times New Roman" w:hAnsi="Times New Roman CYR" w:cs="Times New Roman"/>
          <w:sz w:val="28"/>
          <w:szCs w:val="28"/>
          <w:lang w:eastAsia="ru-RU"/>
        </w:rPr>
        <w:t>размещены</w:t>
      </w:r>
      <w:r w:rsidRPr="008958E0">
        <w:rPr>
          <w:rFonts w:ascii="Times New Roman CYR" w:eastAsia="Times New Roman" w:hAnsi="Times New Roman CYR" w:cs="Times New Roman"/>
          <w:sz w:val="28"/>
          <w:szCs w:val="28"/>
          <w:lang w:eastAsia="ru-RU"/>
        </w:rPr>
        <w:t xml:space="preserve"> на официальном Интернет–сайте Банка России </w:t>
      </w:r>
      <w:hyperlink r:id="rId14" w:history="1">
        <w:r w:rsidR="00BE1A43" w:rsidRPr="00B0628B">
          <w:rPr>
            <w:rStyle w:val="a7"/>
            <w:rFonts w:ascii="Times New Roman CYR" w:eastAsia="Times New Roman" w:hAnsi="Times New Roman CYR" w:cs="Times New Roman"/>
            <w:sz w:val="28"/>
            <w:szCs w:val="28"/>
            <w:lang w:val="en-US" w:eastAsia="ru-RU"/>
          </w:rPr>
          <w:t>www</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cbr</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ru</w:t>
        </w:r>
      </w:hyperlink>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в разделе «Информационно-аналитические материалы</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w:t>
      </w:r>
      <w:r w:rsidR="00BE1A43" w:rsidRPr="00BE1A43">
        <w:rPr>
          <w:rFonts w:ascii="Times New Roman CYR" w:eastAsia="Times New Roman" w:hAnsi="Times New Roman CYR" w:cs="Times New Roman"/>
          <w:sz w:val="28"/>
          <w:szCs w:val="28"/>
          <w:lang w:eastAsia="ru-RU"/>
        </w:rPr>
        <w:t xml:space="preserve"> </w:t>
      </w:r>
      <w:r w:rsidRPr="008958E0">
        <w:rPr>
          <w:rFonts w:ascii="Times New Roman CYR" w:eastAsia="Times New Roman" w:hAnsi="Times New Roman CYR" w:cs="Times New Roman"/>
          <w:sz w:val="28"/>
          <w:szCs w:val="28"/>
          <w:lang w:eastAsia="ru-RU"/>
        </w:rPr>
        <w:t>Бухгалтерский учет и отчетность в кредитных финансовых организациях».</w:t>
      </w:r>
    </w:p>
    <w:p w:rsidR="00712DA7" w:rsidRPr="006D5D5D" w:rsidRDefault="00712DA7" w:rsidP="006370ED">
      <w:pPr>
        <w:ind w:left="40" w:right="20" w:firstLine="860"/>
        <w:jc w:val="both"/>
        <w:rPr>
          <w:rFonts w:ascii="Times New Roman CYR" w:eastAsia="Times New Roman" w:hAnsi="Times New Roman CYR" w:cs="Times New Roman"/>
          <w:b/>
          <w:bCs/>
          <w:i/>
          <w:color w:val="000000"/>
          <w:sz w:val="28"/>
          <w:szCs w:val="28"/>
          <w:lang w:eastAsia="ru-RU"/>
        </w:rPr>
      </w:pPr>
    </w:p>
    <w:p w:rsidR="000C144D" w:rsidRPr="00901575" w:rsidRDefault="000C144D" w:rsidP="006370ED">
      <w:pPr>
        <w:jc w:val="center"/>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b/>
          <w:sz w:val="28"/>
          <w:szCs w:val="28"/>
          <w:lang w:eastAsia="ru-RU"/>
        </w:rPr>
        <w:t>Прекращение признания</w:t>
      </w:r>
      <w:r w:rsidR="006370ED">
        <w:rPr>
          <w:rFonts w:ascii="Times New Roman CYR" w:eastAsia="Times New Roman" w:hAnsi="Times New Roman CYR" w:cs="Times New Roman"/>
          <w:b/>
          <w:sz w:val="28"/>
          <w:szCs w:val="28"/>
          <w:lang w:eastAsia="ru-RU"/>
        </w:rPr>
        <w:t xml:space="preserve"> </w:t>
      </w:r>
      <w:r w:rsidRPr="00901575">
        <w:rPr>
          <w:rFonts w:ascii="Times New Roman CYR" w:eastAsia="Times New Roman" w:hAnsi="Times New Roman CYR" w:cs="Times New Roman"/>
          <w:b/>
          <w:sz w:val="28"/>
          <w:szCs w:val="28"/>
          <w:lang w:eastAsia="ru-RU"/>
        </w:rPr>
        <w:t>производного финансового инструмента</w:t>
      </w:r>
      <w:r w:rsidR="006370ED">
        <w:rPr>
          <w:rFonts w:ascii="Times New Roman CYR" w:eastAsia="Times New Roman" w:hAnsi="Times New Roman CYR" w:cs="Times New Roman"/>
          <w:b/>
          <w:sz w:val="28"/>
          <w:szCs w:val="28"/>
          <w:lang w:eastAsia="ru-RU"/>
        </w:rPr>
        <w:br/>
      </w:r>
    </w:p>
    <w:p w:rsidR="000C144D" w:rsidRPr="00901575" w:rsidRDefault="000C144D" w:rsidP="006370ED">
      <w:pPr>
        <w:ind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 xml:space="preserve">Согласно Положению Банка России от 4 июля 2011 г. № 372-П  «О порядке бухгалтерского учета производных финансовых инструментов» (далее - Положение № 372-П) основанием для отражения требований и обязательств по поставочному форвардному договору, являющемуся производным финансовым инструментом, на балансовых счетах №№ 47408, 47407 «Расчеты по конверсионным операциям, производным финансовым инструментам и прочим договорам (сделкам), по которым расчеты и поставка осуществляются не ранее следующего дня, после дня заключения договора (сделки)» </w:t>
      </w:r>
      <w:r w:rsidR="00901575" w:rsidRPr="00901575">
        <w:rPr>
          <w:rFonts w:ascii="Times New Roman CYR" w:eastAsia="Times New Roman" w:hAnsi="Times New Roman CYR" w:cs="Times New Roman"/>
          <w:sz w:val="28"/>
          <w:szCs w:val="28"/>
          <w:lang w:eastAsia="ru-RU"/>
        </w:rPr>
        <w:t xml:space="preserve">является </w:t>
      </w:r>
      <w:r w:rsidRPr="00901575">
        <w:rPr>
          <w:rFonts w:ascii="Times New Roman CYR" w:eastAsia="Times New Roman" w:hAnsi="Times New Roman CYR" w:cs="Times New Roman"/>
          <w:sz w:val="28"/>
          <w:szCs w:val="28"/>
          <w:lang w:eastAsia="ru-RU"/>
        </w:rPr>
        <w:t>прекращение признания производного финансового инструмента.</w:t>
      </w:r>
    </w:p>
    <w:p w:rsidR="000C144D" w:rsidRPr="00901575" w:rsidRDefault="00901575" w:rsidP="006370ED">
      <w:pPr>
        <w:ind w:left="20" w:right="20" w:firstLine="709"/>
        <w:jc w:val="both"/>
        <w:rPr>
          <w:rFonts w:ascii="Times New Roman CYR" w:eastAsia="Times New Roman" w:hAnsi="Times New Roman CYR" w:cs="Times New Roman"/>
          <w:sz w:val="28"/>
          <w:szCs w:val="28"/>
          <w:lang w:eastAsia="ru-RU"/>
        </w:rPr>
      </w:pPr>
      <w:r w:rsidRPr="00901575">
        <w:rPr>
          <w:rFonts w:ascii="Times New Roman CYR" w:eastAsia="Times New Roman" w:hAnsi="Times New Roman CYR" w:cs="Times New Roman"/>
          <w:sz w:val="28"/>
          <w:szCs w:val="28"/>
          <w:lang w:eastAsia="ru-RU"/>
        </w:rPr>
        <w:t>Согласно п</w:t>
      </w:r>
      <w:r w:rsidR="000C144D" w:rsidRPr="00901575">
        <w:rPr>
          <w:rFonts w:ascii="Times New Roman CYR" w:eastAsia="Times New Roman" w:hAnsi="Times New Roman CYR" w:cs="Times New Roman"/>
          <w:sz w:val="28"/>
          <w:szCs w:val="28"/>
          <w:lang w:eastAsia="ru-RU"/>
        </w:rPr>
        <w:t>ункт</w:t>
      </w:r>
      <w:r w:rsidRPr="00901575">
        <w:rPr>
          <w:rFonts w:ascii="Times New Roman CYR" w:eastAsia="Times New Roman" w:hAnsi="Times New Roman CYR" w:cs="Times New Roman"/>
          <w:sz w:val="28"/>
          <w:szCs w:val="28"/>
          <w:lang w:eastAsia="ru-RU"/>
        </w:rPr>
        <w:t>у</w:t>
      </w:r>
      <w:r w:rsidR="000C144D" w:rsidRPr="00901575">
        <w:rPr>
          <w:rFonts w:ascii="Times New Roman CYR" w:eastAsia="Times New Roman" w:hAnsi="Times New Roman CYR" w:cs="Times New Roman"/>
          <w:sz w:val="28"/>
          <w:szCs w:val="28"/>
          <w:lang w:eastAsia="ru-RU"/>
        </w:rPr>
        <w:t xml:space="preserve"> 1.5 Положения № 372-П признани</w:t>
      </w:r>
      <w:r w:rsidRPr="00901575">
        <w:rPr>
          <w:rFonts w:ascii="Times New Roman CYR" w:eastAsia="Times New Roman" w:hAnsi="Times New Roman CYR" w:cs="Times New Roman"/>
          <w:sz w:val="28"/>
          <w:szCs w:val="28"/>
          <w:lang w:eastAsia="ru-RU"/>
        </w:rPr>
        <w:t>е</w:t>
      </w:r>
      <w:r w:rsidR="000C144D" w:rsidRPr="00901575">
        <w:rPr>
          <w:rFonts w:ascii="Times New Roman CYR" w:eastAsia="Times New Roman" w:hAnsi="Times New Roman CYR" w:cs="Times New Roman"/>
          <w:sz w:val="28"/>
          <w:szCs w:val="28"/>
          <w:lang w:eastAsia="ru-RU"/>
        </w:rPr>
        <w:t xml:space="preserve"> производного финансового инструмента в бухгалтерском учете </w:t>
      </w:r>
      <w:r w:rsidRPr="00901575">
        <w:rPr>
          <w:rFonts w:ascii="Times New Roman CYR" w:eastAsia="Times New Roman" w:hAnsi="Times New Roman CYR" w:cs="Times New Roman"/>
          <w:sz w:val="28"/>
          <w:szCs w:val="28"/>
          <w:lang w:eastAsia="ru-RU"/>
        </w:rPr>
        <w:t xml:space="preserve">прекращается </w:t>
      </w:r>
      <w:r w:rsidR="000C144D" w:rsidRPr="00901575">
        <w:rPr>
          <w:rFonts w:ascii="Times New Roman CYR" w:eastAsia="Times New Roman" w:hAnsi="Times New Roman CYR" w:cs="Times New Roman"/>
          <w:sz w:val="28"/>
          <w:szCs w:val="28"/>
          <w:lang w:eastAsia="ru-RU"/>
        </w:rPr>
        <w:t>при прекращении в соответствии с договором требований и обязательств по производному финансовому инструменту (в том числе при исполнении договора, расторжении договора по соглашению сторон, уступке всех требований и обязательств по договору).</w:t>
      </w:r>
      <w:r w:rsidRPr="00901575">
        <w:rPr>
          <w:rFonts w:ascii="Times New Roman CYR" w:eastAsia="Times New Roman" w:hAnsi="Times New Roman CYR" w:cs="Times New Roman"/>
          <w:sz w:val="28"/>
          <w:szCs w:val="28"/>
          <w:lang w:eastAsia="ru-RU"/>
        </w:rPr>
        <w:t xml:space="preserve"> При этом п</w:t>
      </w:r>
      <w:r w:rsidR="000C144D" w:rsidRPr="00901575">
        <w:rPr>
          <w:rFonts w:ascii="Times New Roman CYR" w:eastAsia="Times New Roman" w:hAnsi="Times New Roman CYR" w:cs="Times New Roman"/>
          <w:sz w:val="28"/>
          <w:szCs w:val="28"/>
          <w:lang w:eastAsia="ru-RU"/>
        </w:rPr>
        <w:t xml:space="preserve">олучение (уплата) аванса в счет удовлетворения требований (выполнения обязательств) по производному финансовому инструменту не относится к условиям прекращения его признания, </w:t>
      </w:r>
      <w:r w:rsidRPr="00901575">
        <w:rPr>
          <w:rFonts w:ascii="Times New Roman CYR" w:eastAsia="Times New Roman" w:hAnsi="Times New Roman CYR" w:cs="Times New Roman"/>
          <w:sz w:val="28"/>
          <w:szCs w:val="28"/>
          <w:lang w:eastAsia="ru-RU"/>
        </w:rPr>
        <w:t>т.к.</w:t>
      </w:r>
      <w:r w:rsidR="000C144D" w:rsidRPr="00901575">
        <w:rPr>
          <w:rFonts w:ascii="Times New Roman CYR" w:eastAsia="Times New Roman" w:hAnsi="Times New Roman CYR" w:cs="Times New Roman"/>
          <w:sz w:val="28"/>
          <w:szCs w:val="28"/>
          <w:lang w:eastAsia="ru-RU"/>
        </w:rPr>
        <w:t xml:space="preserve"> аванс не является исполнением одновременно требований и обязательств по всему производному финансовому инструменту. </w:t>
      </w:r>
    </w:p>
    <w:p w:rsidR="000C144D" w:rsidRPr="006D5D5D" w:rsidRDefault="000C144D" w:rsidP="006370ED">
      <w:pPr>
        <w:ind w:left="20" w:right="20" w:firstLine="709"/>
        <w:jc w:val="both"/>
        <w:rPr>
          <w:rFonts w:ascii="Times New Roman CYR" w:eastAsia="Times New Roman" w:hAnsi="Times New Roman CYR" w:cs="Times New Roman"/>
          <w:i/>
          <w:sz w:val="28"/>
          <w:szCs w:val="28"/>
          <w:lang w:eastAsia="ru-RU"/>
        </w:rPr>
      </w:pPr>
      <w:r w:rsidRPr="00901575">
        <w:rPr>
          <w:rFonts w:ascii="Times New Roman CYR" w:eastAsia="Times New Roman" w:hAnsi="Times New Roman CYR" w:cs="Times New Roman"/>
          <w:sz w:val="28"/>
          <w:szCs w:val="28"/>
          <w:lang w:eastAsia="ru-RU"/>
        </w:rPr>
        <w:t>Учитывая изложенное, полученный (уплаченный) аванс по производному финансовому инструменту отражается на балансовом счете № 47422 «Обязательства по прочим операциям» (№ 47423 «Требования по прочим операциям») до момента прекращения признания производного финансового инструмента. Частичное исполнение требований и обязательств по поставочному форвардному договору, являющемуся производным финансовым инструментом, служит основанием для прекращения признания производного финансового инструмента в исполняемой части. Неисполненная часть продолжает учитываться в соответствии с Положением № 372-П.</w:t>
      </w:r>
      <w:r w:rsidRPr="006D5D5D">
        <w:rPr>
          <w:rFonts w:ascii="Times New Roman CYR" w:eastAsia="Times New Roman" w:hAnsi="Times New Roman CYR" w:cs="Times New Roman"/>
          <w:i/>
          <w:sz w:val="28"/>
          <w:szCs w:val="28"/>
          <w:lang w:eastAsia="ru-RU"/>
        </w:rPr>
        <w:t xml:space="preserve"> </w:t>
      </w:r>
    </w:p>
    <w:p w:rsidR="00561369" w:rsidRPr="006D5D5D" w:rsidRDefault="00561369" w:rsidP="006370ED">
      <w:pPr>
        <w:ind w:left="20" w:right="20" w:hanging="20"/>
        <w:jc w:val="center"/>
        <w:rPr>
          <w:rFonts w:ascii="Times New Roman CYR" w:eastAsia="Times New Roman" w:hAnsi="Times New Roman CYR" w:cs="Times New Roman"/>
          <w:b/>
          <w:i/>
          <w:sz w:val="28"/>
          <w:szCs w:val="28"/>
          <w:lang w:eastAsia="ru-RU"/>
        </w:rPr>
      </w:pPr>
    </w:p>
    <w:p w:rsidR="000C144D" w:rsidRPr="002A6A4C" w:rsidRDefault="003B0614" w:rsidP="006370ED">
      <w:pPr>
        <w:ind w:left="20" w:right="20" w:hanging="20"/>
        <w:jc w:val="center"/>
        <w:rPr>
          <w:rFonts w:ascii="Times New Roman CYR" w:eastAsia="Times New Roman" w:hAnsi="Times New Roman CYR" w:cs="Times New Roman"/>
          <w:b/>
          <w:sz w:val="28"/>
          <w:szCs w:val="28"/>
          <w:lang w:eastAsia="ru-RU"/>
        </w:rPr>
      </w:pPr>
      <w:r w:rsidRPr="002A6A4C">
        <w:rPr>
          <w:rFonts w:ascii="Times New Roman CYR" w:eastAsia="Times New Roman" w:hAnsi="Times New Roman CYR" w:cs="Times New Roman"/>
          <w:b/>
          <w:sz w:val="28"/>
          <w:szCs w:val="28"/>
          <w:lang w:eastAsia="ru-RU"/>
        </w:rPr>
        <w:t xml:space="preserve">Оценка справедливой стоимости </w:t>
      </w:r>
      <w:r w:rsidR="003D01AA" w:rsidRPr="002A6A4C">
        <w:rPr>
          <w:rFonts w:ascii="Times New Roman CYR" w:eastAsia="Times New Roman" w:hAnsi="Times New Roman CYR" w:cs="Times New Roman"/>
          <w:b/>
          <w:sz w:val="28"/>
          <w:szCs w:val="28"/>
          <w:lang w:eastAsia="ru-RU"/>
        </w:rPr>
        <w:t>внеоборотных</w:t>
      </w:r>
      <w:r w:rsidRPr="002A6A4C">
        <w:rPr>
          <w:rFonts w:ascii="Times New Roman CYR" w:eastAsia="Times New Roman" w:hAnsi="Times New Roman CYR" w:cs="Times New Roman"/>
          <w:b/>
          <w:sz w:val="28"/>
          <w:szCs w:val="28"/>
          <w:lang w:eastAsia="ru-RU"/>
        </w:rPr>
        <w:t xml:space="preserve"> активов</w:t>
      </w:r>
    </w:p>
    <w:p w:rsidR="00561369" w:rsidRPr="002A6A4C" w:rsidRDefault="00561369" w:rsidP="006370ED">
      <w:pPr>
        <w:ind w:left="20" w:right="20" w:firstLine="840"/>
        <w:jc w:val="both"/>
        <w:rPr>
          <w:rFonts w:ascii="Times New Roman CYR" w:eastAsia="Times New Roman" w:hAnsi="Times New Roman CYR" w:cs="Times New Roman"/>
          <w:sz w:val="28"/>
          <w:szCs w:val="28"/>
          <w:lang w:eastAsia="ru-RU"/>
        </w:rPr>
      </w:pPr>
    </w:p>
    <w:p w:rsidR="000C144D" w:rsidRPr="002A6A4C" w:rsidRDefault="003B0614" w:rsidP="006370ED">
      <w:pPr>
        <w:ind w:left="20" w:right="20" w:firstLine="68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В</w:t>
      </w:r>
      <w:r w:rsidR="000C144D" w:rsidRPr="002A6A4C">
        <w:rPr>
          <w:rFonts w:ascii="Times New Roman CYR" w:eastAsia="Times New Roman" w:hAnsi="Times New Roman CYR" w:cs="Times New Roman"/>
          <w:sz w:val="28"/>
          <w:szCs w:val="28"/>
          <w:lang w:eastAsia="ru-RU"/>
        </w:rPr>
        <w:t xml:space="preserve"> соответствии с Положением Банка России от 22 декабря 2014 г. №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расчетная ликвидационная стоимость, срок полезного использования и способ начисления амортизации объектов основных средств, нематериальных активов и недвижимости, временно неиспользуемой в основной деятельности, должны пересматриваться в конце каждого отчетного года.</w:t>
      </w:r>
    </w:p>
    <w:p w:rsidR="00797754" w:rsidRPr="00BE1A43" w:rsidRDefault="000C144D" w:rsidP="006370ED">
      <w:pPr>
        <w:ind w:left="20" w:right="40" w:firstLine="68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t xml:space="preserve">При выборе кредитной организацией модели учета по переоцененной стоимости для группы однородных основных средств или нематериальных активов их переоцененная стоимость должна отражать справедливую стоимость на конец отчетного года. Оценка справедливой стоимости должна </w:t>
      </w:r>
      <w:r w:rsidR="003D01AA" w:rsidRPr="002A6A4C">
        <w:rPr>
          <w:rFonts w:ascii="Times New Roman CYR" w:eastAsia="Times New Roman" w:hAnsi="Times New Roman CYR" w:cs="Times New Roman"/>
          <w:sz w:val="28"/>
          <w:szCs w:val="28"/>
          <w:lang w:eastAsia="ru-RU"/>
        </w:rPr>
        <w:t xml:space="preserve">производиться </w:t>
      </w:r>
      <w:r w:rsidRPr="002A6A4C">
        <w:rPr>
          <w:rFonts w:ascii="Times New Roman CYR" w:eastAsia="Times New Roman" w:hAnsi="Times New Roman CYR" w:cs="Times New Roman"/>
          <w:sz w:val="28"/>
          <w:szCs w:val="28"/>
          <w:lang w:eastAsia="ru-RU"/>
        </w:rPr>
        <w:t>в порядке, установленном</w:t>
      </w:r>
      <w:r w:rsidR="00561369" w:rsidRPr="002A6A4C">
        <w:rPr>
          <w:rFonts w:ascii="Times New Roman CYR" w:eastAsia="Times New Roman" w:hAnsi="Times New Roman CYR" w:cs="Times New Roman"/>
          <w:sz w:val="28"/>
          <w:szCs w:val="28"/>
          <w:lang w:eastAsia="ru-RU"/>
        </w:rPr>
        <w:t xml:space="preserve"> МСФО</w:t>
      </w:r>
      <w:r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 «Оценка справедливой стоимости»</w:t>
      </w:r>
      <w:r w:rsidR="003D01AA" w:rsidRPr="002A6A4C">
        <w:rPr>
          <w:rFonts w:ascii="Times New Roman CYR" w:eastAsia="Times New Roman" w:hAnsi="Times New Roman CYR" w:cs="Times New Roman"/>
          <w:sz w:val="28"/>
          <w:szCs w:val="28"/>
          <w:lang w:eastAsia="ru-RU"/>
        </w:rPr>
        <w:t xml:space="preserve">, введенном в действие </w:t>
      </w:r>
      <w:r w:rsidR="003D01AA" w:rsidRPr="003D01AA">
        <w:rPr>
          <w:rFonts w:ascii="Times New Roman" w:hAnsi="Times New Roman" w:cs="Times New Roman"/>
          <w:color w:val="000000" w:themeColor="text1"/>
          <w:sz w:val="28"/>
          <w:szCs w:val="28"/>
        </w:rPr>
        <w:t>на территории Российской Федера</w:t>
      </w:r>
      <w:r w:rsidR="003D01AA" w:rsidRPr="000F40F6">
        <w:rPr>
          <w:rFonts w:ascii="Times New Roman" w:hAnsi="Times New Roman" w:cs="Times New Roman"/>
          <w:color w:val="000000" w:themeColor="text1"/>
          <w:sz w:val="28"/>
          <w:szCs w:val="28"/>
        </w:rPr>
        <w:t xml:space="preserve">ции приказом Минфина России от </w:t>
      </w:r>
      <w:r w:rsidR="002678D4">
        <w:rPr>
          <w:rFonts w:ascii="Times New Roman" w:hAnsi="Times New Roman" w:cs="Times New Roman"/>
          <w:color w:val="000000" w:themeColor="text1"/>
          <w:sz w:val="28"/>
          <w:szCs w:val="28"/>
        </w:rPr>
        <w:t>2</w:t>
      </w:r>
      <w:r w:rsidR="005E4767">
        <w:rPr>
          <w:rFonts w:ascii="Times New Roman" w:hAnsi="Times New Roman" w:cs="Times New Roman"/>
          <w:color w:val="000000" w:themeColor="text1"/>
          <w:sz w:val="28"/>
          <w:szCs w:val="28"/>
        </w:rPr>
        <w:t>8</w:t>
      </w:r>
      <w:r w:rsidR="00BE1A43">
        <w:rPr>
          <w:rFonts w:ascii="Times New Roman" w:hAnsi="Times New Roman" w:cs="Times New Roman"/>
          <w:color w:val="000000" w:themeColor="text1"/>
          <w:sz w:val="28"/>
          <w:szCs w:val="28"/>
          <w:lang w:val="en-US"/>
        </w:rPr>
        <w:t> </w:t>
      </w:r>
      <w:r w:rsidR="002678D4">
        <w:rPr>
          <w:rFonts w:ascii="Times New Roman" w:hAnsi="Times New Roman" w:cs="Times New Roman"/>
          <w:color w:val="000000" w:themeColor="text1"/>
          <w:sz w:val="28"/>
          <w:szCs w:val="28"/>
        </w:rPr>
        <w:t>декабря 2015 г.</w:t>
      </w:r>
      <w:r w:rsidR="00BE1A43" w:rsidRPr="00BE1A43">
        <w:rPr>
          <w:rFonts w:ascii="Times New Roman" w:hAnsi="Times New Roman" w:cs="Times New Roman"/>
          <w:color w:val="000000" w:themeColor="text1"/>
          <w:sz w:val="28"/>
          <w:szCs w:val="28"/>
        </w:rPr>
        <w:t xml:space="preserve"> </w:t>
      </w:r>
      <w:r w:rsidR="003D01AA" w:rsidRPr="00AA7C94">
        <w:rPr>
          <w:rFonts w:ascii="Times New Roman" w:hAnsi="Times New Roman" w:cs="Times New Roman"/>
          <w:color w:val="000000" w:themeColor="text1"/>
          <w:sz w:val="28"/>
          <w:szCs w:val="28"/>
        </w:rPr>
        <w:t xml:space="preserve">№ </w:t>
      </w:r>
      <w:r w:rsidR="002678D4">
        <w:rPr>
          <w:rFonts w:ascii="Times New Roman" w:hAnsi="Times New Roman" w:cs="Times New Roman"/>
          <w:color w:val="000000" w:themeColor="text1"/>
          <w:sz w:val="28"/>
          <w:szCs w:val="28"/>
        </w:rPr>
        <w:t>217</w:t>
      </w:r>
      <w:r w:rsidR="003D01AA" w:rsidRPr="00AA7C94">
        <w:rPr>
          <w:rFonts w:ascii="Times New Roman" w:hAnsi="Times New Roman" w:cs="Times New Roman"/>
          <w:color w:val="000000" w:themeColor="text1"/>
          <w:sz w:val="28"/>
          <w:szCs w:val="28"/>
        </w:rPr>
        <w:t>н</w:t>
      </w:r>
      <w:r w:rsidR="003B0614" w:rsidRPr="003D01AA">
        <w:rPr>
          <w:rFonts w:ascii="Times New Roman CYR" w:eastAsia="Times New Roman" w:hAnsi="Times New Roman CYR" w:cs="Times New Roman"/>
          <w:sz w:val="28"/>
          <w:szCs w:val="28"/>
          <w:lang w:eastAsia="ru-RU"/>
        </w:rPr>
        <w:t>.</w:t>
      </w:r>
    </w:p>
    <w:p w:rsidR="00797754" w:rsidRPr="006D5D5D" w:rsidRDefault="00797754" w:rsidP="006370ED">
      <w:pPr>
        <w:ind w:left="20" w:right="40" w:hanging="20"/>
        <w:jc w:val="center"/>
        <w:rPr>
          <w:rFonts w:ascii="Times New Roman CYR" w:eastAsia="Times New Roman" w:hAnsi="Times New Roman CYR" w:cs="Times New Roman"/>
          <w:i/>
          <w:sz w:val="28"/>
          <w:szCs w:val="28"/>
          <w:lang w:eastAsia="ru-RU"/>
        </w:rPr>
      </w:pPr>
    </w:p>
    <w:p w:rsidR="008E735F" w:rsidRPr="003D01AA" w:rsidRDefault="008E735F" w:rsidP="006370ED">
      <w:pPr>
        <w:ind w:left="20" w:right="40" w:hanging="20"/>
        <w:jc w:val="center"/>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b/>
          <w:sz w:val="28"/>
          <w:szCs w:val="28"/>
          <w:lang w:eastAsia="ru-RU"/>
        </w:rPr>
        <w:t>Полнота отражения обязательств по выплате вознаграждений</w:t>
      </w:r>
    </w:p>
    <w:p w:rsidR="003B0614" w:rsidRPr="003D01AA" w:rsidRDefault="003B0614" w:rsidP="006370ED">
      <w:pPr>
        <w:ind w:left="20" w:right="20" w:firstLine="860"/>
        <w:jc w:val="both"/>
        <w:rPr>
          <w:rFonts w:ascii="Times New Roman CYR" w:eastAsia="Times New Roman" w:hAnsi="Times New Roman CYR" w:cs="Times New Roman"/>
          <w:sz w:val="28"/>
          <w:szCs w:val="28"/>
          <w:lang w:eastAsia="ru-RU"/>
        </w:rPr>
      </w:pPr>
    </w:p>
    <w:p w:rsidR="003D01AA" w:rsidRPr="003D01AA" w:rsidRDefault="008E735F" w:rsidP="006370ED">
      <w:pPr>
        <w:ind w:left="20" w:right="20" w:firstLine="689"/>
        <w:jc w:val="both"/>
        <w:rPr>
          <w:rFonts w:ascii="Times New Roman CYR" w:eastAsia="Times New Roman" w:hAnsi="Times New Roman CYR" w:cs="Times New Roman"/>
          <w:sz w:val="28"/>
          <w:szCs w:val="28"/>
          <w:lang w:eastAsia="ru-RU"/>
        </w:rPr>
      </w:pPr>
      <w:r w:rsidRPr="003D01AA">
        <w:rPr>
          <w:rFonts w:ascii="Times New Roman CYR" w:eastAsia="Times New Roman" w:hAnsi="Times New Roman CYR" w:cs="Times New Roman"/>
          <w:sz w:val="28"/>
          <w:szCs w:val="28"/>
          <w:lang w:eastAsia="ru-RU"/>
        </w:rPr>
        <w:t xml:space="preserve">В </w:t>
      </w:r>
      <w:r w:rsidR="000C144D" w:rsidRPr="003D01AA">
        <w:rPr>
          <w:rFonts w:ascii="Times New Roman CYR" w:eastAsia="Times New Roman" w:hAnsi="Times New Roman CYR" w:cs="Times New Roman"/>
          <w:sz w:val="28"/>
          <w:szCs w:val="28"/>
          <w:lang w:eastAsia="ru-RU"/>
        </w:rPr>
        <w:t xml:space="preserve">соответствии с Положением Банка России от 15 апреля 2015 г. № 465-П </w:t>
      </w:r>
      <w:r w:rsidR="003D01AA" w:rsidRPr="003D01AA">
        <w:rPr>
          <w:rFonts w:ascii="Times New Roman CYR" w:eastAsia="Times New Roman" w:hAnsi="Times New Roman CYR" w:cs="Times New Roman"/>
          <w:sz w:val="28"/>
          <w:szCs w:val="28"/>
          <w:lang w:eastAsia="ru-RU"/>
        </w:rPr>
        <w:t>«</w:t>
      </w:r>
      <w:r w:rsidR="00A65706">
        <w:rPr>
          <w:rFonts w:ascii="Times New Roman CYR" w:eastAsia="Times New Roman" w:hAnsi="Times New Roman CYR" w:cs="Times New Roman"/>
          <w:sz w:val="28"/>
          <w:szCs w:val="28"/>
          <w:lang w:eastAsia="ru-RU"/>
        </w:rPr>
        <w:t xml:space="preserve">Отраслевой стандарт бухгалтерского учета вознаграждений работникам </w:t>
      </w:r>
      <w:r w:rsidR="00CB7F6F">
        <w:rPr>
          <w:rFonts w:ascii="Times New Roman CYR" w:eastAsia="Times New Roman" w:hAnsi="Times New Roman CYR" w:cs="Times New Roman"/>
          <w:sz w:val="28"/>
          <w:szCs w:val="28"/>
          <w:lang w:eastAsia="ru-RU"/>
        </w:rPr>
        <w:t xml:space="preserve">в </w:t>
      </w:r>
      <w:r w:rsidR="00A65706">
        <w:rPr>
          <w:rFonts w:ascii="Times New Roman CYR" w:eastAsia="Times New Roman" w:hAnsi="Times New Roman CYR" w:cs="Times New Roman"/>
          <w:sz w:val="28"/>
          <w:szCs w:val="28"/>
          <w:lang w:eastAsia="ru-RU"/>
        </w:rPr>
        <w:t>кредитных организаци</w:t>
      </w:r>
      <w:r w:rsidR="00CB7F6F">
        <w:rPr>
          <w:rFonts w:ascii="Times New Roman CYR" w:eastAsia="Times New Roman" w:hAnsi="Times New Roman CYR" w:cs="Times New Roman"/>
          <w:sz w:val="28"/>
          <w:szCs w:val="28"/>
          <w:lang w:eastAsia="ru-RU"/>
        </w:rPr>
        <w:t>ях</w:t>
      </w:r>
      <w:r w:rsidR="003D01AA" w:rsidRPr="003D01AA">
        <w:rPr>
          <w:rFonts w:ascii="Times New Roman CYR" w:eastAsia="Times New Roman" w:hAnsi="Times New Roman CYR" w:cs="Times New Roman"/>
          <w:sz w:val="28"/>
          <w:szCs w:val="28"/>
          <w:lang w:eastAsia="ru-RU"/>
        </w:rPr>
        <w:t xml:space="preserve">» </w:t>
      </w:r>
      <w:r w:rsidR="000C144D" w:rsidRPr="003D01AA">
        <w:rPr>
          <w:rFonts w:ascii="Times New Roman CYR" w:eastAsia="Times New Roman" w:hAnsi="Times New Roman CYR" w:cs="Times New Roman"/>
          <w:sz w:val="28"/>
          <w:szCs w:val="28"/>
          <w:lang w:eastAsia="ru-RU"/>
        </w:rPr>
        <w:t xml:space="preserve">обязательства по выплате премий, в том числе премий (вознаграждений) по итогам работы за год, признаются кредитной организацией на отчетную дату, если у кредитной организации существует обязанность по их выплате исходя из требований локальных нормативных актов и иных внутренних документов, условий трудовых и (или) коллективных договоров, и величина обязательств по выплате премий может быть надежно определена. </w:t>
      </w:r>
    </w:p>
    <w:p w:rsidR="000C144D" w:rsidRPr="006D5D5D" w:rsidRDefault="003D01AA" w:rsidP="006370ED">
      <w:pPr>
        <w:ind w:left="20" w:right="20" w:firstLine="689"/>
        <w:jc w:val="both"/>
        <w:rPr>
          <w:rFonts w:ascii="Times New Roman CYR" w:eastAsia="Times New Roman" w:hAnsi="Times New Roman CYR" w:cs="Times New Roman"/>
          <w:i/>
          <w:sz w:val="28"/>
          <w:szCs w:val="28"/>
          <w:lang w:eastAsia="ru-RU"/>
        </w:rPr>
      </w:pPr>
      <w:r w:rsidRPr="003D01AA">
        <w:rPr>
          <w:rFonts w:ascii="Times New Roman CYR" w:eastAsia="Times New Roman" w:hAnsi="Times New Roman CYR" w:cs="Times New Roman"/>
          <w:sz w:val="28"/>
          <w:szCs w:val="28"/>
          <w:lang w:eastAsia="ru-RU"/>
        </w:rPr>
        <w:t>В связи с этим п</w:t>
      </w:r>
      <w:r w:rsidR="000C144D" w:rsidRPr="003D01AA">
        <w:rPr>
          <w:rFonts w:ascii="Times New Roman CYR" w:eastAsia="Times New Roman" w:hAnsi="Times New Roman CYR" w:cs="Times New Roman"/>
          <w:sz w:val="28"/>
          <w:szCs w:val="28"/>
          <w:lang w:eastAsia="ru-RU"/>
        </w:rPr>
        <w:t xml:space="preserve">ри проверке </w:t>
      </w:r>
      <w:r w:rsidRPr="003D01AA">
        <w:rPr>
          <w:rFonts w:ascii="Times New Roman CYR" w:eastAsia="Times New Roman" w:hAnsi="Times New Roman CYR" w:cs="Times New Roman"/>
          <w:sz w:val="28"/>
          <w:szCs w:val="28"/>
          <w:lang w:eastAsia="ru-RU"/>
        </w:rPr>
        <w:t xml:space="preserve">раскрытия </w:t>
      </w:r>
      <w:r w:rsidR="000C144D" w:rsidRPr="003D01AA">
        <w:rPr>
          <w:rFonts w:ascii="Times New Roman CYR" w:eastAsia="Times New Roman" w:hAnsi="Times New Roman CYR" w:cs="Times New Roman"/>
          <w:sz w:val="28"/>
          <w:szCs w:val="28"/>
          <w:lang w:eastAsia="ru-RU"/>
        </w:rPr>
        <w:t>вознаграждений работникам кредит</w:t>
      </w:r>
      <w:r w:rsidR="008E735F" w:rsidRPr="003D01AA">
        <w:rPr>
          <w:rFonts w:ascii="Times New Roman CYR" w:eastAsia="Times New Roman" w:hAnsi="Times New Roman CYR" w:cs="Times New Roman"/>
          <w:sz w:val="28"/>
          <w:szCs w:val="28"/>
          <w:lang w:eastAsia="ru-RU"/>
        </w:rPr>
        <w:t xml:space="preserve">ной организации в бухгалтерской </w:t>
      </w:r>
      <w:r w:rsidR="000C144D" w:rsidRPr="003D01AA">
        <w:rPr>
          <w:rFonts w:ascii="Times New Roman CYR" w:eastAsia="Times New Roman" w:hAnsi="Times New Roman CYR" w:cs="Times New Roman"/>
          <w:sz w:val="28"/>
          <w:szCs w:val="28"/>
          <w:lang w:eastAsia="ru-RU"/>
        </w:rPr>
        <w:t>отчетности необходимо обратить внимание на полноту отражения обязательств по выплате краткосрочных и долгосрочных вознаграждений, в том числе обязательств по выплате вознаграждений в неденежной форме, на отчетную дату, вклю</w:t>
      </w:r>
      <w:r w:rsidR="008E735F" w:rsidRPr="003D01AA">
        <w:rPr>
          <w:rFonts w:ascii="Times New Roman CYR" w:eastAsia="Times New Roman" w:hAnsi="Times New Roman CYR" w:cs="Times New Roman"/>
          <w:sz w:val="28"/>
          <w:szCs w:val="28"/>
          <w:lang w:eastAsia="ru-RU"/>
        </w:rPr>
        <w:t>чая события после отчетной даты.</w:t>
      </w:r>
    </w:p>
    <w:p w:rsidR="000C144D" w:rsidRPr="006D5D5D" w:rsidRDefault="000C144D" w:rsidP="006370ED">
      <w:pPr>
        <w:autoSpaceDE w:val="0"/>
        <w:autoSpaceDN w:val="0"/>
        <w:adjustRightInd w:val="0"/>
        <w:ind w:firstLine="709"/>
        <w:jc w:val="both"/>
        <w:rPr>
          <w:rFonts w:ascii="Times New Roman" w:eastAsia="Times New Roman" w:hAnsi="Times New Roman" w:cs="Times New Roman"/>
          <w:i/>
          <w:sz w:val="28"/>
          <w:szCs w:val="28"/>
          <w:lang w:eastAsia="ru-RU"/>
        </w:rPr>
      </w:pPr>
    </w:p>
    <w:p w:rsidR="002754D2" w:rsidRPr="00ED45E0" w:rsidRDefault="002754D2" w:rsidP="006370ED">
      <w:pPr>
        <w:jc w:val="center"/>
        <w:rPr>
          <w:rFonts w:ascii="Times New Roman CYR" w:eastAsia="Times New Roman" w:hAnsi="Times New Roman CYR" w:cs="Times New Roman"/>
          <w:b/>
          <w:sz w:val="28"/>
          <w:szCs w:val="28"/>
          <w:lang w:eastAsia="ru-RU"/>
        </w:rPr>
      </w:pPr>
      <w:r w:rsidRPr="00ED45E0">
        <w:rPr>
          <w:rFonts w:ascii="Times New Roman CYR" w:eastAsia="Times New Roman" w:hAnsi="Times New Roman CYR" w:cs="Times New Roman"/>
          <w:b/>
          <w:sz w:val="28"/>
          <w:szCs w:val="28"/>
          <w:lang w:val="en-US" w:eastAsia="ru-RU"/>
        </w:rPr>
        <w:t>IV</w:t>
      </w:r>
      <w:r w:rsidRPr="00ED45E0">
        <w:rPr>
          <w:rFonts w:ascii="Times New Roman CYR" w:eastAsia="Times New Roman" w:hAnsi="Times New Roman CYR" w:cs="Times New Roman"/>
          <w:b/>
          <w:sz w:val="28"/>
          <w:szCs w:val="28"/>
          <w:lang w:eastAsia="ru-RU"/>
        </w:rPr>
        <w:t>. </w:t>
      </w:r>
      <w:r w:rsidRPr="00ED45E0">
        <w:rPr>
          <w:rFonts w:ascii="Times New Roman CYR" w:eastAsia="Times New Roman" w:hAnsi="Times New Roman CYR" w:cs="Times New Roman CYR"/>
          <w:b/>
          <w:sz w:val="28"/>
          <w:szCs w:val="28"/>
          <w:lang w:eastAsia="ru-RU"/>
        </w:rPr>
        <w:t>Отдельные вопросы составления бухгалтерской отчетности</w:t>
      </w:r>
    </w:p>
    <w:p w:rsidR="004E2AC2" w:rsidRPr="00ED45E0" w:rsidRDefault="002754D2" w:rsidP="006370ED">
      <w:pPr>
        <w:jc w:val="center"/>
        <w:rPr>
          <w:rFonts w:ascii="Times New Roman CYR" w:eastAsia="Times New Roman" w:hAnsi="Times New Roman CYR" w:cs="Times New Roman"/>
          <w:b/>
          <w:bCs/>
          <w:sz w:val="28"/>
          <w:szCs w:val="28"/>
          <w:lang w:eastAsia="ru-RU"/>
        </w:rPr>
      </w:pPr>
      <w:r w:rsidRPr="00ED45E0">
        <w:rPr>
          <w:rFonts w:ascii="Times New Roman CYR" w:eastAsia="Times New Roman" w:hAnsi="Times New Roman CYR" w:cs="Times New Roman"/>
          <w:b/>
          <w:bCs/>
          <w:sz w:val="28"/>
          <w:szCs w:val="28"/>
          <w:lang w:eastAsia="ru-RU"/>
        </w:rPr>
        <w:t>некредитными финансовыми организациями</w:t>
      </w:r>
      <w:r w:rsidR="000B3F28" w:rsidRPr="00ED45E0">
        <w:rPr>
          <w:rStyle w:val="af0"/>
          <w:rFonts w:ascii="Times New Roman CYR" w:eastAsia="Times New Roman" w:hAnsi="Times New Roman CYR" w:cs="Times New Roman"/>
          <w:b/>
          <w:bCs/>
          <w:sz w:val="28"/>
          <w:szCs w:val="28"/>
          <w:lang w:eastAsia="ru-RU"/>
        </w:rPr>
        <w:footnoteReference w:id="8"/>
      </w:r>
    </w:p>
    <w:p w:rsidR="00F56F91" w:rsidRPr="006D5D5D" w:rsidRDefault="00F56F91" w:rsidP="006370ED">
      <w:pPr>
        <w:jc w:val="center"/>
        <w:rPr>
          <w:rFonts w:ascii="Times New Roman CYR" w:eastAsia="Times New Roman" w:hAnsi="Times New Roman CYR" w:cs="Times New Roman"/>
          <w:b/>
          <w:bCs/>
          <w:i/>
          <w:sz w:val="28"/>
          <w:szCs w:val="28"/>
          <w:lang w:eastAsia="ru-RU"/>
        </w:rPr>
      </w:pPr>
    </w:p>
    <w:p w:rsidR="00071BDB" w:rsidRDefault="00017C6A" w:rsidP="006370ED">
      <w:pPr>
        <w:jc w:val="center"/>
        <w:rPr>
          <w:rFonts w:ascii="Times New Roman CYR" w:eastAsia="Times New Roman" w:hAnsi="Times New Roman CYR" w:cs="Times New Roman"/>
          <w:b/>
          <w:bCs/>
          <w:sz w:val="28"/>
          <w:szCs w:val="28"/>
          <w:lang w:eastAsia="ru-RU"/>
        </w:rPr>
      </w:pPr>
      <w:r w:rsidRPr="00071BDB">
        <w:rPr>
          <w:rFonts w:ascii="Times New Roman" w:eastAsia="Times New Roman" w:hAnsi="Times New Roman" w:cs="Times New Roman"/>
          <w:b/>
          <w:sz w:val="28"/>
          <w:szCs w:val="28"/>
          <w:lang w:eastAsia="ru-RU"/>
        </w:rPr>
        <w:t>С</w:t>
      </w:r>
      <w:r w:rsidR="004E2AC2" w:rsidRPr="00071BDB">
        <w:rPr>
          <w:rFonts w:ascii="Times New Roman CYR" w:eastAsia="Times New Roman" w:hAnsi="Times New Roman CYR" w:cs="Times New Roman"/>
          <w:b/>
          <w:sz w:val="28"/>
          <w:szCs w:val="28"/>
          <w:lang w:eastAsia="ru-RU"/>
        </w:rPr>
        <w:t xml:space="preserve">тандарты </w:t>
      </w:r>
      <w:r w:rsidR="000B56B3" w:rsidRPr="00071BDB">
        <w:rPr>
          <w:rFonts w:ascii="Times New Roman CYR" w:eastAsia="Times New Roman" w:hAnsi="Times New Roman CYR" w:cs="Times New Roman"/>
          <w:b/>
          <w:sz w:val="28"/>
          <w:szCs w:val="28"/>
          <w:lang w:eastAsia="ru-RU"/>
        </w:rPr>
        <w:t>для составления бухгалтерской отчетности</w:t>
      </w:r>
      <w:r w:rsidR="000B56B3" w:rsidRPr="00071BDB">
        <w:rPr>
          <w:rFonts w:ascii="Times New Roman CYR" w:eastAsia="Times New Roman" w:hAnsi="Times New Roman CYR" w:cs="Times New Roman"/>
          <w:b/>
          <w:bCs/>
          <w:sz w:val="28"/>
          <w:szCs w:val="28"/>
          <w:lang w:eastAsia="ru-RU"/>
        </w:rPr>
        <w:t xml:space="preserve"> </w:t>
      </w:r>
    </w:p>
    <w:p w:rsidR="000B56B3" w:rsidRPr="00071BDB" w:rsidRDefault="000B56B3" w:rsidP="006370ED">
      <w:pPr>
        <w:jc w:val="center"/>
        <w:rPr>
          <w:rFonts w:ascii="Times New Roman CYR" w:eastAsia="Times New Roman" w:hAnsi="Times New Roman CYR" w:cs="Times New Roman"/>
          <w:b/>
          <w:bCs/>
          <w:sz w:val="28"/>
          <w:szCs w:val="28"/>
          <w:lang w:eastAsia="ru-RU"/>
        </w:rPr>
      </w:pPr>
      <w:r w:rsidRPr="00071BDB">
        <w:rPr>
          <w:rFonts w:ascii="Times New Roman CYR" w:eastAsia="Times New Roman" w:hAnsi="Times New Roman CYR" w:cs="Times New Roman"/>
          <w:b/>
          <w:bCs/>
          <w:sz w:val="28"/>
          <w:szCs w:val="28"/>
          <w:lang w:eastAsia="ru-RU"/>
        </w:rPr>
        <w:t>некредитны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финансовы</w:t>
      </w:r>
      <w:r w:rsidR="00F56F91" w:rsidRPr="00071BDB">
        <w:rPr>
          <w:rFonts w:ascii="Times New Roman CYR" w:eastAsia="Times New Roman" w:hAnsi="Times New Roman CYR" w:cs="Times New Roman"/>
          <w:b/>
          <w:bCs/>
          <w:sz w:val="28"/>
          <w:szCs w:val="28"/>
          <w:lang w:eastAsia="ru-RU"/>
        </w:rPr>
        <w:t>ми</w:t>
      </w:r>
      <w:r w:rsidRPr="00071BDB">
        <w:rPr>
          <w:rFonts w:ascii="Times New Roman CYR" w:eastAsia="Times New Roman" w:hAnsi="Times New Roman CYR" w:cs="Times New Roman"/>
          <w:b/>
          <w:bCs/>
          <w:sz w:val="28"/>
          <w:szCs w:val="28"/>
          <w:lang w:eastAsia="ru-RU"/>
        </w:rPr>
        <w:t xml:space="preserve"> организаци</w:t>
      </w:r>
      <w:r w:rsidR="00F56F91" w:rsidRPr="00071BDB">
        <w:rPr>
          <w:rFonts w:ascii="Times New Roman CYR" w:eastAsia="Times New Roman" w:hAnsi="Times New Roman CYR" w:cs="Times New Roman"/>
          <w:b/>
          <w:bCs/>
          <w:sz w:val="28"/>
          <w:szCs w:val="28"/>
          <w:lang w:eastAsia="ru-RU"/>
        </w:rPr>
        <w:t>ями</w:t>
      </w:r>
    </w:p>
    <w:p w:rsidR="00F56F91" w:rsidRPr="00071BDB" w:rsidRDefault="00F56F91" w:rsidP="006370ED">
      <w:pPr>
        <w:jc w:val="center"/>
        <w:rPr>
          <w:rFonts w:ascii="Times New Roman CYR" w:eastAsia="Times New Roman" w:hAnsi="Times New Roman CYR" w:cs="Times New Roman"/>
          <w:b/>
          <w:bCs/>
          <w:sz w:val="28"/>
          <w:szCs w:val="28"/>
          <w:lang w:eastAsia="ru-RU"/>
        </w:rPr>
      </w:pPr>
    </w:p>
    <w:p w:rsidR="000B56B3" w:rsidRPr="00071BDB" w:rsidRDefault="000B56B3" w:rsidP="006370ED">
      <w:pPr>
        <w:autoSpaceDE w:val="0"/>
        <w:autoSpaceDN w:val="0"/>
        <w:adjustRightInd w:val="0"/>
        <w:ind w:firstLine="709"/>
        <w:jc w:val="both"/>
        <w:rPr>
          <w:rFonts w:ascii="Times New Roman" w:eastAsia="Times New Roman" w:hAnsi="Times New Roman" w:cs="Times New Roman"/>
          <w:sz w:val="28"/>
          <w:szCs w:val="28"/>
          <w:lang w:eastAsia="ru-RU"/>
        </w:rPr>
      </w:pPr>
      <w:r w:rsidRPr="00071BDB">
        <w:rPr>
          <w:rFonts w:ascii="Times New Roman CYR" w:eastAsia="Times New Roman" w:hAnsi="Times New Roman CYR" w:cs="Times New Roman"/>
          <w:sz w:val="28"/>
          <w:szCs w:val="28"/>
          <w:lang w:eastAsia="ru-RU"/>
        </w:rPr>
        <w:t>С 1 января 2017 г. страховые организации, общества взаимного страхования, страховые брокеры, негосударственные пенсионные фонды, акционерные инвестиционные фонды, бюро кредитных историй, кредитные рейтинговые агентства (далее – НФО) при ведении бухгалтерского учета и составлении бухгалтерской отчетности руководствуются следующими стандартами бухгалтерского учета:</w:t>
      </w:r>
    </w:p>
    <w:p w:rsidR="002754D2" w:rsidRPr="00071BDB" w:rsidRDefault="002754D2" w:rsidP="006370ED">
      <w:pPr>
        <w:ind w:left="20" w:right="2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676B6E"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676B6E"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486-П «О Плане счетов бухгалтерского учета в некредитных финансовых организациях и порядке его применения» (далее – Положение № 486-П</w:t>
      </w:r>
      <w:r w:rsidR="000B56B3"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F248AA" w:rsidRPr="00071BDB">
        <w:rPr>
          <w:rFonts w:ascii="Times New Roman CYR" w:eastAsia="Times New Roman" w:hAnsi="Times New Roman CYR" w:cs="Times New Roman"/>
          <w:sz w:val="28"/>
          <w:szCs w:val="28"/>
          <w:lang w:eastAsia="ru-RU"/>
        </w:rPr>
        <w:t xml:space="preserve">Положением Банка России от 2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487-П «Отраслевой стандарт бухгалтерского учета доходов, расходов и прочего совокупного дохода </w:t>
      </w:r>
      <w:r w:rsidR="00333EF7" w:rsidRPr="00071BDB">
        <w:rPr>
          <w:rFonts w:ascii="Times New Roman CYR" w:eastAsia="Times New Roman" w:hAnsi="Times New Roman CYR" w:cs="Times New Roman"/>
          <w:sz w:val="28"/>
          <w:szCs w:val="28"/>
          <w:lang w:eastAsia="ru-RU"/>
        </w:rPr>
        <w:t>некредитн</w:t>
      </w:r>
      <w:r w:rsidR="00333EF7">
        <w:rPr>
          <w:rFonts w:ascii="Times New Roman CYR" w:eastAsia="Times New Roman" w:hAnsi="Times New Roman CYR" w:cs="Times New Roman"/>
          <w:sz w:val="28"/>
          <w:szCs w:val="28"/>
          <w:lang w:eastAsia="ru-RU"/>
        </w:rPr>
        <w:t>ы</w:t>
      </w:r>
      <w:r w:rsidR="00333EF7" w:rsidRPr="00071BDB">
        <w:rPr>
          <w:rFonts w:ascii="Times New Roman CYR" w:eastAsia="Times New Roman" w:hAnsi="Times New Roman CYR" w:cs="Times New Roman"/>
          <w:sz w:val="28"/>
          <w:szCs w:val="28"/>
          <w:lang w:eastAsia="ru-RU"/>
        </w:rPr>
        <w:t xml:space="preserve">х </w:t>
      </w:r>
      <w:r w:rsidRPr="00071BDB">
        <w:rPr>
          <w:rFonts w:ascii="Times New Roman CYR" w:eastAsia="Times New Roman" w:hAnsi="Times New Roman CYR" w:cs="Times New Roman"/>
          <w:sz w:val="28"/>
          <w:szCs w:val="28"/>
          <w:lang w:eastAsia="ru-RU"/>
        </w:rPr>
        <w:t xml:space="preserve">финансовых организаций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15 «Выручка по договорам с покупателями»;</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w:t>
      </w:r>
      <w:r w:rsidR="00F248AA"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F248AA"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w:t>
      </w:r>
      <w:r w:rsidR="00F248AA" w:rsidRPr="00071BDB">
        <w:rPr>
          <w:rFonts w:ascii="Times New Roman CYR" w:eastAsia="Times New Roman" w:hAnsi="Times New Roman CYR" w:cs="Times New Roman"/>
          <w:sz w:val="28"/>
          <w:szCs w:val="28"/>
          <w:lang w:eastAsia="ru-RU"/>
        </w:rPr>
        <w:t> 4</w:t>
      </w:r>
      <w:r w:rsidRPr="00071BDB">
        <w:rPr>
          <w:rFonts w:ascii="Times New Roman CYR" w:eastAsia="Times New Roman" w:hAnsi="Times New Roman CYR" w:cs="Times New Roman"/>
          <w:sz w:val="28"/>
          <w:szCs w:val="28"/>
          <w:lang w:eastAsia="ru-RU"/>
        </w:rPr>
        <w:t>88-П «Отраслевой стандарт бухгалтерского учета производных финансовых инструментов некредитными финансовыми организациями</w:t>
      </w:r>
      <w:r w:rsidR="000B56B3" w:rsidRPr="00071BDB">
        <w:rPr>
          <w:rFonts w:ascii="Times New Roman CYR" w:eastAsia="Times New Roman" w:hAnsi="Times New Roman CYR" w:cs="Times New Roman"/>
          <w:sz w:val="28"/>
          <w:szCs w:val="28"/>
          <w:lang w:eastAsia="ru-RU"/>
        </w:rPr>
        <w:t>»</w:t>
      </w:r>
      <w:r w:rsidR="00F248AA" w:rsidRPr="00071BDB">
        <w:rPr>
          <w:rFonts w:ascii="Times New Roman CYR" w:eastAsia="Times New Roman" w:hAnsi="Times New Roman CYR" w:cs="Times New Roman"/>
          <w:sz w:val="28"/>
          <w:szCs w:val="28"/>
          <w:lang w:eastAsia="ru-RU"/>
        </w:rPr>
        <w:t xml:space="preserve"> или</w:t>
      </w:r>
      <w:r w:rsidRPr="00071BDB">
        <w:rPr>
          <w:rFonts w:ascii="Times New Roman CYR" w:eastAsia="Times New Roman" w:hAnsi="Times New Roman CYR" w:cs="Times New Roman"/>
          <w:sz w:val="28"/>
          <w:szCs w:val="28"/>
          <w:lang w:eastAsia="ru-RU"/>
        </w:rPr>
        <w:t xml:space="preserve">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 xml:space="preserve">9 «Финансовые инструменты» в редакции 2014 г. </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 xml:space="preserve">при принятии </w:t>
      </w:r>
      <w:r w:rsidR="00017C6A" w:rsidRPr="00071BDB">
        <w:rPr>
          <w:rFonts w:ascii="Times New Roman CYR" w:eastAsia="Times New Roman" w:hAnsi="Times New Roman CYR" w:cs="Times New Roman"/>
          <w:sz w:val="28"/>
          <w:szCs w:val="28"/>
          <w:lang w:eastAsia="ru-RU"/>
        </w:rPr>
        <w:t xml:space="preserve">НФО </w:t>
      </w:r>
      <w:r w:rsidRPr="00071BDB">
        <w:rPr>
          <w:rFonts w:ascii="Times New Roman CYR" w:eastAsia="Times New Roman" w:hAnsi="Times New Roman CYR" w:cs="Times New Roman"/>
          <w:sz w:val="28"/>
          <w:szCs w:val="28"/>
          <w:lang w:eastAsia="ru-RU"/>
        </w:rPr>
        <w:t xml:space="preserve">решения о досрочном применении </w:t>
      </w:r>
      <w:r w:rsidR="00C7166B" w:rsidRPr="00071BDB">
        <w:rPr>
          <w:rFonts w:ascii="Times New Roman CYR" w:eastAsia="Times New Roman" w:hAnsi="Times New Roman CYR" w:cs="Times New Roman"/>
          <w:sz w:val="28"/>
          <w:szCs w:val="28"/>
          <w:lang w:eastAsia="ru-RU"/>
        </w:rPr>
        <w:t>этого стандарта</w:t>
      </w:r>
      <w:r w:rsidR="00F248AA" w:rsidRPr="00071BDB">
        <w:rPr>
          <w:rFonts w:ascii="Times New Roman CYR" w:eastAsia="Times New Roman" w:hAnsi="Times New Roman CYR" w:cs="Times New Roman"/>
          <w:sz w:val="28"/>
          <w:szCs w:val="28"/>
          <w:lang w:eastAsia="ru-RU"/>
        </w:rPr>
        <w:t>)</w:t>
      </w:r>
      <w:r w:rsidRPr="00071BDB">
        <w:rPr>
          <w:rFonts w:ascii="Times New Roman CYR" w:eastAsia="Times New Roman" w:hAnsi="Times New Roman CYR" w:cs="Times New Roman"/>
          <w:sz w:val="28"/>
          <w:szCs w:val="28"/>
          <w:lang w:eastAsia="ru-RU"/>
        </w:rPr>
        <w:t>;</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489-П «Отраслевой стандарт бухгалтерского учета вознаграждений работникам некредитными финансовыми организациями</w:t>
      </w:r>
      <w:r w:rsidR="00C7166B" w:rsidRPr="00071BDB">
        <w:rPr>
          <w:rFonts w:ascii="Times New Roman CYR" w:eastAsia="Times New Roman" w:hAnsi="Times New Roman CYR" w:cs="Times New Roman"/>
          <w:sz w:val="28"/>
          <w:szCs w:val="28"/>
          <w:lang w:eastAsia="ru-RU"/>
        </w:rPr>
        <w:t>»</w:t>
      </w:r>
      <w:r w:rsidR="000B56B3" w:rsidRPr="00071BDB">
        <w:rPr>
          <w:rFonts w:ascii="Times New Roman CYR" w:eastAsia="Times New Roman" w:hAnsi="Times New Roman CYR" w:cs="Times New Roman"/>
          <w:sz w:val="28"/>
          <w:szCs w:val="28"/>
          <w:lang w:eastAsia="ru-RU"/>
        </w:rPr>
        <w:t xml:space="preserve">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19 «Вознаграждения работникам»;</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г.</w:t>
      </w:r>
      <w:r w:rsidRPr="00071BDB">
        <w:rPr>
          <w:rFonts w:ascii="Times New Roman CYR" w:eastAsia="Times New Roman" w:hAnsi="Times New Roman CYR" w:cs="Times New Roman"/>
          <w:sz w:val="28"/>
          <w:szCs w:val="28"/>
          <w:lang w:eastAsia="ru-RU"/>
        </w:rPr>
        <w:t xml:space="preserve"> № 490-П «Отраслевой стандарт бухгалтерского учета отложенных налоговых обязательств и отложенных налоговых активов некредитн</w:t>
      </w:r>
      <w:r w:rsidR="000B56B3" w:rsidRPr="00071BDB">
        <w:rPr>
          <w:rFonts w:ascii="Times New Roman CYR" w:eastAsia="Times New Roman" w:hAnsi="Times New Roman CYR" w:cs="Times New Roman"/>
          <w:sz w:val="28"/>
          <w:szCs w:val="28"/>
          <w:lang w:eastAsia="ru-RU"/>
        </w:rPr>
        <w:t xml:space="preserve">ыми финансовыми организациями»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IAS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12 «Налоги на прибыль»;</w:t>
      </w:r>
    </w:p>
    <w:p w:rsidR="002754D2" w:rsidRPr="00071BDB"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w:t>
      </w:r>
      <w:r w:rsidR="00434FDD" w:rsidRPr="00071BDB">
        <w:rPr>
          <w:rFonts w:ascii="Times New Roman CYR" w:eastAsia="Times New Roman" w:hAnsi="Times New Roman CYR" w:cs="Times New Roman"/>
          <w:sz w:val="28"/>
          <w:szCs w:val="28"/>
          <w:lang w:eastAsia="ru-RU"/>
        </w:rPr>
        <w:t xml:space="preserve">Положением Банка России от </w:t>
      </w:r>
      <w:r w:rsidRPr="00071BDB">
        <w:rPr>
          <w:rFonts w:ascii="Times New Roman CYR" w:eastAsia="Times New Roman" w:hAnsi="Times New Roman CYR" w:cs="Times New Roman"/>
          <w:sz w:val="28"/>
          <w:szCs w:val="28"/>
          <w:lang w:eastAsia="ru-RU"/>
        </w:rPr>
        <w:t>4</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491-П «Отраслевой стандарт бухгалтерского учета в страховых организациях и обществах взаимного страхования, расположенных на территории Российской Феде</w:t>
      </w:r>
      <w:r w:rsidR="000B56B3" w:rsidRPr="00071BDB">
        <w:rPr>
          <w:rFonts w:ascii="Times New Roman CYR" w:eastAsia="Times New Roman" w:hAnsi="Times New Roman CYR" w:cs="Times New Roman"/>
          <w:sz w:val="28"/>
          <w:szCs w:val="28"/>
          <w:lang w:eastAsia="ru-RU"/>
        </w:rPr>
        <w:t xml:space="preserve">рации» </w:t>
      </w:r>
      <w:r w:rsidRPr="00071BDB">
        <w:rPr>
          <w:rFonts w:ascii="Times New Roman CYR" w:eastAsia="Times New Roman" w:hAnsi="Times New Roman CYR" w:cs="Times New Roman"/>
          <w:sz w:val="28"/>
          <w:szCs w:val="28"/>
          <w:lang w:eastAsia="ru-RU"/>
        </w:rPr>
        <w:t xml:space="preserve">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071BDB">
        <w:rPr>
          <w:rFonts w:ascii="Times New Roman CYR" w:eastAsia="Times New Roman" w:hAnsi="Times New Roman CYR" w:cs="Times New Roman"/>
          <w:sz w:val="28"/>
          <w:szCs w:val="28"/>
          <w:lang w:eastAsia="ru-RU"/>
        </w:rPr>
        <w:t>- Положением Банка России от 22</w:t>
      </w:r>
      <w:r w:rsidR="00434FDD" w:rsidRPr="00071BDB">
        <w:rPr>
          <w:rFonts w:ascii="Times New Roman CYR" w:eastAsia="Times New Roman" w:hAnsi="Times New Roman CYR" w:cs="Times New Roman"/>
          <w:sz w:val="28"/>
          <w:szCs w:val="28"/>
          <w:lang w:eastAsia="ru-RU"/>
        </w:rPr>
        <w:t xml:space="preserve"> сентября </w:t>
      </w:r>
      <w:r w:rsidRPr="00071BDB">
        <w:rPr>
          <w:rFonts w:ascii="Times New Roman CYR" w:eastAsia="Times New Roman" w:hAnsi="Times New Roman CYR" w:cs="Times New Roman"/>
          <w:sz w:val="28"/>
          <w:szCs w:val="28"/>
          <w:lang w:eastAsia="ru-RU"/>
        </w:rPr>
        <w:t>2015</w:t>
      </w:r>
      <w:r w:rsidR="00434FDD" w:rsidRPr="00071BDB">
        <w:rPr>
          <w:rFonts w:ascii="Times New Roman CYR" w:eastAsia="Times New Roman" w:hAnsi="Times New Roman CYR" w:cs="Times New Roman"/>
          <w:sz w:val="28"/>
          <w:szCs w:val="28"/>
          <w:lang w:eastAsia="ru-RU"/>
        </w:rPr>
        <w:t xml:space="preserve"> г. </w:t>
      </w:r>
      <w:r w:rsidRPr="00071BDB">
        <w:rPr>
          <w:rFonts w:ascii="Times New Roman CYR" w:eastAsia="Times New Roman" w:hAnsi="Times New Roman CYR" w:cs="Times New Roman"/>
          <w:sz w:val="28"/>
          <w:szCs w:val="28"/>
          <w:lang w:eastAsia="ru-RU"/>
        </w:rPr>
        <w:t>№ 492-П «Отраслевой стандарт бухгалтерского учета основных средств, нематериальных активов, инвестиционного имущества,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имущества и (или) его годных остатков, полученных в связи с отказом страхователя (выгодоприобретателя) от права собственности на застрахованное имущество, в некре</w:t>
      </w:r>
      <w:r w:rsidR="00861F9E" w:rsidRPr="00071BDB">
        <w:rPr>
          <w:rFonts w:ascii="Times New Roman CYR" w:eastAsia="Times New Roman" w:hAnsi="Times New Roman CYR" w:cs="Times New Roman"/>
          <w:sz w:val="28"/>
          <w:szCs w:val="28"/>
          <w:lang w:eastAsia="ru-RU"/>
        </w:rPr>
        <w:t>дитных финансовых организациях»</w:t>
      </w:r>
      <w:r w:rsidRPr="00071BDB">
        <w:rPr>
          <w:rFonts w:ascii="Times New Roman CYR" w:eastAsia="Times New Roman" w:hAnsi="Times New Roman CYR" w:cs="Times New Roman"/>
          <w:sz w:val="28"/>
          <w:szCs w:val="28"/>
          <w:lang w:eastAsia="ru-RU"/>
        </w:rPr>
        <w:t xml:space="preserve"> и МСФО </w:t>
      </w:r>
      <w:r w:rsidRPr="00071BDB">
        <w:rPr>
          <w:rFonts w:ascii="Times New Roman CYR" w:eastAsia="Times New Roman" w:hAnsi="Times New Roman CYR" w:cs="Times New Roman"/>
          <w:sz w:val="28"/>
          <w:szCs w:val="28"/>
        </w:rPr>
        <w:t>(</w:t>
      </w:r>
      <w:r w:rsidRPr="00071BDB">
        <w:rPr>
          <w:rFonts w:ascii="Times New Roman CYR" w:eastAsia="Times New Roman" w:hAnsi="Times New Roman CYR" w:cs="Times New Roman"/>
          <w:sz w:val="28"/>
          <w:szCs w:val="28"/>
          <w:lang w:val="en-US"/>
        </w:rPr>
        <w:t>IFRS</w:t>
      </w:r>
      <w:r w:rsidRPr="00071BDB">
        <w:rPr>
          <w:rFonts w:ascii="Times New Roman CYR" w:eastAsia="Times New Roman" w:hAnsi="Times New Roman CYR" w:cs="Times New Roman"/>
          <w:sz w:val="28"/>
          <w:szCs w:val="28"/>
        </w:rPr>
        <w:t xml:space="preserve">) </w:t>
      </w:r>
      <w:r w:rsidRPr="00071BDB">
        <w:rPr>
          <w:rFonts w:ascii="Times New Roman CYR" w:eastAsia="Times New Roman" w:hAnsi="Times New Roman CYR" w:cs="Times New Roman"/>
          <w:sz w:val="28"/>
          <w:szCs w:val="28"/>
          <w:lang w:eastAsia="ru-RU"/>
        </w:rPr>
        <w:t>13</w:t>
      </w:r>
      <w:r w:rsidR="00C7166B" w:rsidRPr="00071BDB">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36 «Обесценение активов»,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16 «Основные средства»,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38 «Нематериальные активы»,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 «Объединение бизнесов»,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40 «Инвестиционная недвижимость»,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2 «Запасы»;</w:t>
      </w:r>
    </w:p>
    <w:p w:rsidR="002754D2" w:rsidRPr="002A6A4C" w:rsidRDefault="002754D2" w:rsidP="006370ED">
      <w:pPr>
        <w:ind w:left="2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Положени</w:t>
      </w:r>
      <w:r w:rsidR="00C7166B" w:rsidRPr="002A6A4C">
        <w:rPr>
          <w:rFonts w:ascii="Times New Roman CYR" w:eastAsia="Times New Roman" w:hAnsi="Times New Roman CYR" w:cs="Times New Roman"/>
          <w:sz w:val="28"/>
          <w:szCs w:val="28"/>
          <w:lang w:eastAsia="ru-RU"/>
        </w:rPr>
        <w:t>ями</w:t>
      </w:r>
      <w:r w:rsidR="00434FDD" w:rsidRPr="002A6A4C">
        <w:rPr>
          <w:rFonts w:ascii="Times New Roman CYR" w:eastAsia="Times New Roman" w:hAnsi="Times New Roman CYR" w:cs="Times New Roman"/>
          <w:sz w:val="28"/>
          <w:szCs w:val="28"/>
          <w:lang w:eastAsia="ru-RU"/>
        </w:rPr>
        <w:t xml:space="preserve"> Банка России от </w:t>
      </w:r>
      <w:r w:rsidRPr="002A6A4C">
        <w:rPr>
          <w:rFonts w:ascii="Times New Roman CYR" w:eastAsia="Times New Roman" w:hAnsi="Times New Roman CYR" w:cs="Times New Roman"/>
          <w:sz w:val="28"/>
          <w:szCs w:val="28"/>
          <w:lang w:eastAsia="ru-RU"/>
        </w:rPr>
        <w:t>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493-П «Отраслевой стандарт бухгалтерского учета некредитными финансовыми организациями операций по выдаче (размещению) денежных средств по договорам займа и договорам банковского вклада», от 1</w:t>
      </w:r>
      <w:r w:rsidR="00434FDD" w:rsidRPr="002A6A4C">
        <w:rPr>
          <w:rFonts w:ascii="Times New Roman CYR" w:eastAsia="Times New Roman" w:hAnsi="Times New Roman CYR" w:cs="Times New Roman"/>
          <w:sz w:val="28"/>
          <w:szCs w:val="28"/>
          <w:lang w:eastAsia="ru-RU"/>
        </w:rPr>
        <w:t xml:space="preserve"> октября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494-П «Отраслевой стандарт бухгалтерского учета операций с ценными бумагами в некредитных финансовых организациях»</w:t>
      </w:r>
      <w:r w:rsidR="00434FDD" w:rsidRPr="002A6A4C">
        <w:rPr>
          <w:rFonts w:ascii="Times New Roman CYR" w:eastAsia="Times New Roman" w:hAnsi="Times New Roman CYR" w:cs="Times New Roman"/>
          <w:sz w:val="28"/>
          <w:szCs w:val="28"/>
          <w:lang w:eastAsia="ru-RU"/>
        </w:rPr>
        <w:t xml:space="preserve">,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 г. № 501-П «Отраслевой стандарт бухгалтерского учета некредитными финансовыми организациями операций по привлечению денежных средств по договорам займа и кредитным договорам, операций по выпуску и погашению</w:t>
      </w:r>
      <w:r w:rsidR="00861F9E" w:rsidRPr="002A6A4C">
        <w:rPr>
          <w:rFonts w:ascii="Times New Roman CYR" w:eastAsia="Times New Roman" w:hAnsi="Times New Roman CYR" w:cs="Times New Roman"/>
          <w:sz w:val="28"/>
          <w:szCs w:val="28"/>
          <w:lang w:eastAsia="ru-RU"/>
        </w:rPr>
        <w:t xml:space="preserve"> (оплате) облигаций и векселей»</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39 «Финансовые инструменты: признание и оценка»,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9 «Финансовые инструменты» в редакции 2014 г</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 </w:t>
      </w:r>
      <w:r w:rsidR="00C7166B" w:rsidRPr="002A6A4C">
        <w:rPr>
          <w:rFonts w:ascii="Times New Roman CYR" w:eastAsia="Times New Roman" w:hAnsi="Times New Roman CYR" w:cs="Times New Roman"/>
          <w:sz w:val="28"/>
          <w:szCs w:val="28"/>
          <w:lang w:eastAsia="ru-RU"/>
        </w:rPr>
        <w:t>(</w:t>
      </w:r>
      <w:r w:rsidRPr="002A6A4C">
        <w:rPr>
          <w:rFonts w:ascii="Times New Roman CYR" w:eastAsia="Times New Roman" w:hAnsi="Times New Roman CYR" w:cs="Times New Roman"/>
          <w:sz w:val="28"/>
          <w:szCs w:val="28"/>
          <w:lang w:eastAsia="ru-RU"/>
        </w:rPr>
        <w:t xml:space="preserve">при принятии </w:t>
      </w:r>
      <w:r w:rsidR="00C7166B" w:rsidRPr="002A6A4C">
        <w:rPr>
          <w:rFonts w:ascii="Times New Roman CYR" w:eastAsia="Times New Roman" w:hAnsi="Times New Roman CYR" w:cs="Times New Roman"/>
          <w:sz w:val="28"/>
          <w:szCs w:val="28"/>
          <w:lang w:eastAsia="ru-RU"/>
        </w:rPr>
        <w:t xml:space="preserve">НФО </w:t>
      </w:r>
      <w:r w:rsidRPr="002A6A4C">
        <w:rPr>
          <w:rFonts w:ascii="Times New Roman CYR" w:eastAsia="Times New Roman" w:hAnsi="Times New Roman CYR" w:cs="Times New Roman"/>
          <w:sz w:val="28"/>
          <w:szCs w:val="28"/>
          <w:lang w:eastAsia="ru-RU"/>
        </w:rPr>
        <w:t xml:space="preserve">решения о досрочном применении </w:t>
      </w:r>
      <w:r w:rsidR="00C7166B" w:rsidRPr="002A6A4C">
        <w:rPr>
          <w:rFonts w:ascii="Times New Roman CYR" w:eastAsia="Times New Roman" w:hAnsi="Times New Roman CYR" w:cs="Times New Roman"/>
          <w:sz w:val="28"/>
          <w:szCs w:val="28"/>
          <w:lang w:eastAsia="ru-RU"/>
        </w:rPr>
        <w:t>этого стандарта)</w:t>
      </w:r>
      <w:r w:rsidRPr="002A6A4C">
        <w:rPr>
          <w:rFonts w:ascii="Times New Roman CYR" w:eastAsia="Times New Roman" w:hAnsi="Times New Roman CYR" w:cs="Times New Roman"/>
          <w:sz w:val="28"/>
          <w:szCs w:val="28"/>
          <w:lang w:eastAsia="ru-RU"/>
        </w:rPr>
        <w:t xml:space="preserve">,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 xml:space="preserve">23 «Затраты по заимствованиям»,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13</w:t>
      </w:r>
      <w:r w:rsidR="00C7166B" w:rsidRPr="002A6A4C">
        <w:rPr>
          <w:rFonts w:ascii="Times New Roman CYR" w:eastAsia="Times New Roman" w:hAnsi="Times New Roman CYR" w:cs="Times New Roman"/>
          <w:sz w:val="28"/>
          <w:szCs w:val="28"/>
          <w:lang w:eastAsia="ru-RU"/>
        </w:rPr>
        <w:t xml:space="preserve"> </w:t>
      </w:r>
      <w:r w:rsidR="00C7166B" w:rsidRPr="00C7166B">
        <w:rPr>
          <w:rFonts w:ascii="Times New Roman CYR" w:eastAsia="Times New Roman" w:hAnsi="Times New Roman CYR" w:cs="Times New Roman"/>
          <w:sz w:val="28"/>
          <w:szCs w:val="28"/>
          <w:lang w:eastAsia="ru-RU"/>
        </w:rPr>
        <w:t>«Оценка справедливой стоимости»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6311"/>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w:t>
      </w:r>
      <w:r w:rsidR="00434FDD" w:rsidRPr="002A6A4C">
        <w:rPr>
          <w:rFonts w:ascii="Times New Roman CYR" w:eastAsia="Times New Roman" w:hAnsi="Times New Roman CYR" w:cs="Times New Roman"/>
          <w:sz w:val="28"/>
          <w:szCs w:val="28"/>
          <w:lang w:eastAsia="ru-RU"/>
        </w:rPr>
        <w:t xml:space="preserve">Положением Банка России от </w:t>
      </w:r>
      <w:r w:rsidRPr="002A6A4C">
        <w:rPr>
          <w:rFonts w:ascii="Times New Roman CYR" w:eastAsia="Times New Roman" w:hAnsi="Times New Roman CYR" w:cs="Times New Roman"/>
          <w:sz w:val="28"/>
          <w:szCs w:val="28"/>
          <w:lang w:eastAsia="ru-RU"/>
        </w:rPr>
        <w:t>5</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w:t>
      </w:r>
      <w:r w:rsidR="00434FDD" w:rsidRPr="002A6A4C">
        <w:rPr>
          <w:rFonts w:ascii="Times New Roman CYR" w:eastAsia="Times New Roman" w:hAnsi="Times New Roman CYR" w:cs="Times New Roman"/>
          <w:sz w:val="28"/>
          <w:szCs w:val="28"/>
          <w:lang w:eastAsia="ru-RU"/>
        </w:rPr>
        <w:t> </w:t>
      </w:r>
      <w:r w:rsidRPr="002A6A4C">
        <w:rPr>
          <w:rFonts w:ascii="Times New Roman CYR" w:eastAsia="Times New Roman" w:hAnsi="Times New Roman CYR" w:cs="Times New Roman"/>
          <w:sz w:val="28"/>
          <w:szCs w:val="28"/>
          <w:lang w:eastAsia="ru-RU"/>
        </w:rPr>
        <w:t>502-П «Отраслевой стандарт бухгалтерского учета операций негосударственных пенсионных фондов, связанных с ведением ими деятельности в качестве</w:t>
      </w:r>
      <w:r w:rsidR="00434FDD"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 xml:space="preserve">страховщика по обязательному пенсионному страхованию и деятельности по негосударственному пенсионному обеспечению» (далее - Положение № 502-П)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IFRS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4 «Договоры страхования»;</w:t>
      </w:r>
    </w:p>
    <w:p w:rsidR="002754D2" w:rsidRPr="002A6A4C" w:rsidRDefault="002754D2" w:rsidP="006370ED">
      <w:pPr>
        <w:tabs>
          <w:tab w:val="center" w:pos="2504"/>
          <w:tab w:val="right" w:pos="4365"/>
          <w:tab w:val="right" w:pos="6323"/>
          <w:tab w:val="left" w:pos="6473"/>
          <w:tab w:val="right" w:pos="9894"/>
        </w:tabs>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18</w:t>
      </w:r>
      <w:r w:rsidR="00434FDD" w:rsidRPr="002A6A4C">
        <w:rPr>
          <w:rFonts w:ascii="Times New Roman CYR" w:eastAsia="Times New Roman" w:hAnsi="Times New Roman CYR" w:cs="Times New Roman"/>
          <w:sz w:val="28"/>
          <w:szCs w:val="28"/>
          <w:lang w:eastAsia="ru-RU"/>
        </w:rPr>
        <w:t xml:space="preserve"> ноября </w:t>
      </w:r>
      <w:r w:rsidRPr="002A6A4C">
        <w:rPr>
          <w:rFonts w:ascii="Times New Roman CYR" w:eastAsia="Times New Roman" w:hAnsi="Times New Roman CYR" w:cs="Times New Roman"/>
          <w:sz w:val="28"/>
          <w:szCs w:val="28"/>
          <w:lang w:eastAsia="ru-RU"/>
        </w:rPr>
        <w:t>2015</w:t>
      </w:r>
      <w:r w:rsidR="00434FDD" w:rsidRPr="002A6A4C">
        <w:rPr>
          <w:rFonts w:ascii="Times New Roman CYR" w:eastAsia="Times New Roman" w:hAnsi="Times New Roman CYR" w:cs="Times New Roman"/>
          <w:sz w:val="28"/>
          <w:szCs w:val="28"/>
          <w:lang w:eastAsia="ru-RU"/>
        </w:rPr>
        <w:t xml:space="preserve"> г. </w:t>
      </w:r>
      <w:r w:rsidRPr="002A6A4C">
        <w:rPr>
          <w:rFonts w:ascii="Times New Roman CYR" w:eastAsia="Times New Roman" w:hAnsi="Times New Roman CYR" w:cs="Times New Roman"/>
          <w:sz w:val="28"/>
          <w:szCs w:val="28"/>
          <w:lang w:eastAsia="ru-RU"/>
        </w:rPr>
        <w:t>№ 505-П «Отраслевой стандарт бухгалтерского учета</w:t>
      </w:r>
      <w:r w:rsidRPr="002A6A4C">
        <w:rPr>
          <w:rFonts w:ascii="Times New Roman CYR" w:eastAsia="Times New Roman" w:hAnsi="Times New Roman CYR" w:cs="Times New Roman"/>
          <w:sz w:val="28"/>
          <w:szCs w:val="28"/>
          <w:lang w:eastAsia="ru-RU"/>
        </w:rPr>
        <w:tab/>
        <w:t xml:space="preserve"> операций,</w:t>
      </w:r>
      <w:r w:rsidR="00920AF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связанных с осуществлением договора доверительного управления имуществом, некредит</w:t>
      </w:r>
      <w:r w:rsidR="00D16A27" w:rsidRPr="002A6A4C">
        <w:rPr>
          <w:rFonts w:ascii="Times New Roman CYR" w:eastAsia="Times New Roman" w:hAnsi="Times New Roman CYR" w:cs="Times New Roman"/>
          <w:sz w:val="28"/>
          <w:szCs w:val="28"/>
          <w:lang w:eastAsia="ru-RU"/>
        </w:rPr>
        <w:t>ными финансовыми организациями»</w:t>
      </w:r>
      <w:r w:rsidRPr="002A6A4C">
        <w:rPr>
          <w:rFonts w:ascii="Times New Roman CYR" w:eastAsia="Times New Roman" w:hAnsi="Times New Roman CYR" w:cs="Times New Roman"/>
          <w:sz w:val="28"/>
          <w:szCs w:val="28"/>
          <w:lang w:eastAsia="ru-RU"/>
        </w:rPr>
        <w:t>;</w:t>
      </w:r>
    </w:p>
    <w:p w:rsidR="002754D2" w:rsidRPr="002A6A4C" w:rsidRDefault="002754D2" w:rsidP="006370ED">
      <w:pPr>
        <w:tabs>
          <w:tab w:val="center" w:pos="2504"/>
          <w:tab w:val="right" w:pos="4365"/>
          <w:tab w:val="right" w:pos="6323"/>
          <w:tab w:val="left" w:pos="6480"/>
          <w:tab w:val="right" w:pos="9894"/>
        </w:tabs>
        <w:ind w:left="40" w:right="-1"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3</w:t>
      </w:r>
      <w:r w:rsidR="00920AF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920AF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508-П</w:t>
      </w:r>
      <w:r w:rsidR="00C7166B"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«Отраслевой</w:t>
      </w:r>
      <w:r w:rsidR="00D96FAA" w:rsidRPr="002A6A4C">
        <w:rPr>
          <w:rFonts w:ascii="Times New Roman CYR" w:eastAsia="Times New Roman" w:hAnsi="Times New Roman CYR" w:cs="Times New Roman"/>
          <w:sz w:val="28"/>
          <w:szCs w:val="28"/>
          <w:lang w:eastAsia="ru-RU"/>
        </w:rPr>
        <w:t xml:space="preserve"> </w:t>
      </w:r>
      <w:r w:rsidRPr="002A6A4C">
        <w:rPr>
          <w:rFonts w:ascii="Times New Roman CYR" w:eastAsia="Times New Roman" w:hAnsi="Times New Roman CYR" w:cs="Times New Roman"/>
          <w:sz w:val="28"/>
          <w:szCs w:val="28"/>
          <w:lang w:eastAsia="ru-RU"/>
        </w:rPr>
        <w:t>стандарт</w:t>
      </w:r>
      <w:r w:rsidR="001248F9" w:rsidRPr="002A6A4C">
        <w:rPr>
          <w:rFonts w:ascii="Times New Roman CYR" w:eastAsia="Times New Roman" w:hAnsi="Times New Roman CYR" w:cs="Times New Roman"/>
          <w:sz w:val="28"/>
          <w:szCs w:val="28"/>
          <w:lang w:eastAsia="ru-RU"/>
        </w:rPr>
        <w:t xml:space="preserve"> бухгалтерского</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учета</w:t>
      </w:r>
      <w:r w:rsidR="00C7166B"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резервов </w:t>
      </w:r>
      <w:r w:rsidR="00920AFB" w:rsidRPr="002A6A4C">
        <w:rPr>
          <w:rFonts w:ascii="Times New Roman CYR" w:eastAsia="Times New Roman" w:hAnsi="Times New Roman CYR" w:cs="Times New Roman"/>
          <w:sz w:val="28"/>
          <w:szCs w:val="28"/>
          <w:lang w:eastAsia="ru-RU"/>
        </w:rPr>
        <w:t>–</w:t>
      </w:r>
      <w:r w:rsidR="001248F9" w:rsidRPr="002A6A4C">
        <w:rPr>
          <w:rFonts w:ascii="Times New Roman CYR" w:eastAsia="Times New Roman" w:hAnsi="Times New Roman CYR" w:cs="Times New Roman"/>
          <w:sz w:val="28"/>
          <w:szCs w:val="28"/>
          <w:lang w:eastAsia="ru-RU"/>
        </w:rPr>
        <w:t> оценочных</w:t>
      </w:r>
      <w:r w:rsidR="00D96FAA" w:rsidRPr="002A6A4C">
        <w:rPr>
          <w:rFonts w:ascii="Times New Roman CYR" w:eastAsia="Times New Roman" w:hAnsi="Times New Roman CYR" w:cs="Times New Roman"/>
          <w:sz w:val="28"/>
          <w:szCs w:val="28"/>
          <w:lang w:eastAsia="ru-RU"/>
        </w:rPr>
        <w:t xml:space="preserve"> </w:t>
      </w:r>
      <w:r w:rsidR="001248F9" w:rsidRPr="002A6A4C">
        <w:rPr>
          <w:rFonts w:ascii="Times New Roman CYR" w:eastAsia="Times New Roman" w:hAnsi="Times New Roman CYR" w:cs="Times New Roman"/>
          <w:sz w:val="28"/>
          <w:szCs w:val="28"/>
          <w:lang w:eastAsia="ru-RU"/>
        </w:rPr>
        <w:t>о</w:t>
      </w:r>
      <w:r w:rsidRPr="002A6A4C">
        <w:rPr>
          <w:rFonts w:ascii="Times New Roman CYR" w:eastAsia="Times New Roman" w:hAnsi="Times New Roman CYR" w:cs="Times New Roman"/>
          <w:sz w:val="28"/>
          <w:szCs w:val="28"/>
          <w:lang w:eastAsia="ru-RU"/>
        </w:rPr>
        <w:t xml:space="preserve">бязательств и условных обязательств некредитными финансовыми организациями»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37 «Оценочные обязательства, условные обязательства и условные активы»;</w:t>
      </w:r>
    </w:p>
    <w:p w:rsidR="002754D2" w:rsidRPr="002A6A4C" w:rsidRDefault="002754D2" w:rsidP="006370ED">
      <w:pPr>
        <w:ind w:left="40" w:right="2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16</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520-П «Отраслевой стандарт бухгалтерского учета некредитными финансовыми организациями событий пос</w:t>
      </w:r>
      <w:r w:rsidR="00D16A27" w:rsidRPr="002A6A4C">
        <w:rPr>
          <w:rFonts w:ascii="Times New Roman CYR" w:eastAsia="Times New Roman" w:hAnsi="Times New Roman CYR" w:cs="Times New Roman"/>
          <w:sz w:val="28"/>
          <w:szCs w:val="28"/>
          <w:lang w:eastAsia="ru-RU"/>
        </w:rPr>
        <w:t>ле окончания отчетного периода»</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10 «События после отчетного периода»;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523-П «Отраслевой стандарт бухгалтерского учета «Порядок исправления ошибок в бухгалтерском учете и бухгалтерской (финансовой) отчетности некредитными фина</w:t>
      </w:r>
      <w:r w:rsidR="00D16A27" w:rsidRPr="002A6A4C">
        <w:rPr>
          <w:rFonts w:ascii="Times New Roman CYR" w:eastAsia="Times New Roman" w:hAnsi="Times New Roman CYR" w:cs="Times New Roman"/>
          <w:sz w:val="28"/>
          <w:szCs w:val="28"/>
          <w:lang w:eastAsia="ru-RU"/>
        </w:rPr>
        <w:t>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8 «Учетная политика, изменения в бухгалтерских оценках и ошибки»;</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524-П «Отраслевой стандарт бухгалтерского учета договоров аренды некредит</w:t>
      </w:r>
      <w:r w:rsidR="00EF7103" w:rsidRPr="002A6A4C">
        <w:rPr>
          <w:rFonts w:ascii="Times New Roman CYR" w:eastAsia="Times New Roman" w:hAnsi="Times New Roman CYR" w:cs="Times New Roman"/>
          <w:sz w:val="28"/>
          <w:szCs w:val="28"/>
          <w:lang w:eastAsia="ru-RU"/>
        </w:rPr>
        <w:t>ными финансовыми организациями»</w:t>
      </w:r>
      <w:r w:rsidRPr="002A6A4C">
        <w:rPr>
          <w:rFonts w:ascii="Times New Roman CYR" w:eastAsia="Times New Roman" w:hAnsi="Times New Roman CYR" w:cs="Times New Roman"/>
          <w:sz w:val="28"/>
          <w:szCs w:val="28"/>
          <w:lang w:eastAsia="ru-RU"/>
        </w:rPr>
        <w:t xml:space="preserve"> и МСФО </w:t>
      </w:r>
      <w:r w:rsidRPr="002A6A4C">
        <w:rPr>
          <w:rFonts w:ascii="Times New Roman CYR" w:eastAsia="Times New Roman" w:hAnsi="Times New Roman CYR" w:cs="Times New Roman"/>
          <w:sz w:val="28"/>
          <w:szCs w:val="28"/>
        </w:rPr>
        <w:t>(</w:t>
      </w:r>
      <w:r w:rsidRPr="002A6A4C">
        <w:rPr>
          <w:rFonts w:ascii="Times New Roman CYR" w:eastAsia="Times New Roman" w:hAnsi="Times New Roman CYR" w:cs="Times New Roman"/>
          <w:sz w:val="28"/>
          <w:szCs w:val="28"/>
          <w:lang w:val="en-US"/>
        </w:rPr>
        <w:t>IAS</w:t>
      </w:r>
      <w:r w:rsidRPr="002A6A4C">
        <w:rPr>
          <w:rFonts w:ascii="Times New Roman CYR" w:eastAsia="Times New Roman" w:hAnsi="Times New Roman CYR" w:cs="Times New Roman"/>
          <w:sz w:val="28"/>
          <w:szCs w:val="28"/>
        </w:rPr>
        <w:t xml:space="preserve">) </w:t>
      </w:r>
      <w:r w:rsidRPr="002A6A4C">
        <w:rPr>
          <w:rFonts w:ascii="Times New Roman CYR" w:eastAsia="Times New Roman" w:hAnsi="Times New Roman CYR" w:cs="Times New Roman"/>
          <w:sz w:val="28"/>
          <w:szCs w:val="28"/>
          <w:lang w:eastAsia="ru-RU"/>
        </w:rPr>
        <w:t>17 «Аренда»;</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526-П «Отраслевой стандарт бухгалтерского учета «Порядок составления бухгалтерской (финансовой) отчетности страховых организаций и обществ взаимного страхования»;</w:t>
      </w:r>
    </w:p>
    <w:p w:rsidR="002754D2"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Положением Банка России от 28</w:t>
      </w:r>
      <w:r w:rsidR="005D533B" w:rsidRPr="002A6A4C">
        <w:rPr>
          <w:rFonts w:ascii="Times New Roman CYR" w:eastAsia="Times New Roman" w:hAnsi="Times New Roman CYR" w:cs="Times New Roman"/>
          <w:sz w:val="28"/>
          <w:szCs w:val="28"/>
          <w:lang w:eastAsia="ru-RU"/>
        </w:rPr>
        <w:t xml:space="preserve"> декабря </w:t>
      </w:r>
      <w:r w:rsidRPr="002A6A4C">
        <w:rPr>
          <w:rFonts w:ascii="Times New Roman CYR" w:eastAsia="Times New Roman" w:hAnsi="Times New Roman CYR" w:cs="Times New Roman"/>
          <w:sz w:val="28"/>
          <w:szCs w:val="28"/>
          <w:lang w:eastAsia="ru-RU"/>
        </w:rPr>
        <w:t>2015</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527-П «Отраслевой стандарт бухгалтерского учета «Порядок составления бухгалтерской (финансовой) отчетности негосударственных пенсионных фондов»;</w:t>
      </w:r>
    </w:p>
    <w:p w:rsidR="009A5AAB" w:rsidRPr="002A6A4C" w:rsidRDefault="002754D2"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xml:space="preserve">- Положением Банка России от </w:t>
      </w:r>
      <w:r w:rsidR="005D533B" w:rsidRPr="002A6A4C">
        <w:rPr>
          <w:rFonts w:ascii="Times New Roman CYR" w:eastAsia="Times New Roman" w:hAnsi="Times New Roman CYR" w:cs="Times New Roman"/>
          <w:sz w:val="28"/>
          <w:szCs w:val="28"/>
          <w:lang w:eastAsia="ru-RU"/>
        </w:rPr>
        <w:t xml:space="preserve">3 февраля </w:t>
      </w:r>
      <w:r w:rsidRPr="002A6A4C">
        <w:rPr>
          <w:rFonts w:ascii="Times New Roman CYR" w:eastAsia="Times New Roman" w:hAnsi="Times New Roman CYR" w:cs="Times New Roman"/>
          <w:sz w:val="28"/>
          <w:szCs w:val="28"/>
          <w:lang w:eastAsia="ru-RU"/>
        </w:rPr>
        <w:t>2016</w:t>
      </w:r>
      <w:r w:rsidR="005D533B" w:rsidRPr="002A6A4C">
        <w:rPr>
          <w:rFonts w:ascii="Times New Roman CYR" w:eastAsia="Times New Roman" w:hAnsi="Times New Roman CYR" w:cs="Times New Roman"/>
          <w:sz w:val="28"/>
          <w:szCs w:val="28"/>
          <w:lang w:eastAsia="ru-RU"/>
        </w:rPr>
        <w:t> г.</w:t>
      </w:r>
      <w:r w:rsidRPr="002A6A4C">
        <w:rPr>
          <w:rFonts w:ascii="Times New Roman CYR" w:eastAsia="Times New Roman" w:hAnsi="Times New Roman CYR" w:cs="Times New Roman"/>
          <w:sz w:val="28"/>
          <w:szCs w:val="28"/>
          <w:lang w:eastAsia="ru-RU"/>
        </w:rPr>
        <w:t xml:space="preserve"> № 532-П «Отраслевой стандарт бухгалтерского учета «Порядок составления бухгалтерской (финансовой) отчетности профессиональных участников рынка ценных бумаг, акционерных инвестиционных фондов, организаторов торговли, центральных контрагентов, клиринговых организаций, специализированных депозитариев инвестиционного фонда, паевого инвестиционного фонда и негосударственного пенсионного фонда, управляющих компаний инвестиционного фонда, паевого инвестиционного фонда и негосударственного пенсионного фонда, бюро кредитных историй, кредитных рейтинговы</w:t>
      </w:r>
      <w:r w:rsidR="009A5AAB" w:rsidRPr="002A6A4C">
        <w:rPr>
          <w:rFonts w:ascii="Times New Roman CYR" w:eastAsia="Times New Roman" w:hAnsi="Times New Roman CYR" w:cs="Times New Roman"/>
          <w:sz w:val="28"/>
          <w:szCs w:val="28"/>
          <w:lang w:eastAsia="ru-RU"/>
        </w:rPr>
        <w:t>х агентств, страховых брокеров».</w:t>
      </w:r>
    </w:p>
    <w:p w:rsidR="001964E3" w:rsidRPr="002A6A4C" w:rsidRDefault="001964E3" w:rsidP="006370ED">
      <w:pPr>
        <w:ind w:left="20" w:right="40" w:firstLine="709"/>
        <w:jc w:val="both"/>
        <w:rPr>
          <w:rFonts w:ascii="Times New Roman CYR" w:eastAsia="Times New Roman" w:hAnsi="Times New Roman CYR" w:cs="Times New Roman"/>
          <w:sz w:val="28"/>
          <w:szCs w:val="28"/>
          <w:lang w:eastAsia="ru-RU"/>
        </w:rPr>
      </w:pPr>
      <w:r w:rsidRPr="002A6A4C">
        <w:rPr>
          <w:rFonts w:ascii="Times New Roman CYR" w:eastAsia="Times New Roman" w:hAnsi="Times New Roman CYR" w:cs="Times New Roman"/>
          <w:sz w:val="28"/>
          <w:szCs w:val="28"/>
          <w:lang w:eastAsia="ru-RU"/>
        </w:rPr>
        <w:t xml:space="preserve">В целях перехода с 1 января 2017 г. НФО на новый </w:t>
      </w:r>
      <w:r w:rsidRPr="002A6A4C">
        <w:rPr>
          <w:rFonts w:ascii="Times New Roman CYR" w:eastAsia="Times New Roman" w:hAnsi="Times New Roman CYR" w:cs="Times New Roman"/>
          <w:color w:val="000000"/>
          <w:sz w:val="28"/>
          <w:szCs w:val="28"/>
          <w:lang w:eastAsia="ru-RU"/>
        </w:rPr>
        <w:t xml:space="preserve">План счетов бухгалтерского учета для некредитных финансовых организаций и </w:t>
      </w:r>
      <w:r w:rsidRPr="002A6A4C">
        <w:rPr>
          <w:rFonts w:ascii="Times New Roman CYR" w:eastAsia="Times New Roman" w:hAnsi="Times New Roman CYR" w:cs="Times New Roman"/>
          <w:sz w:val="28"/>
          <w:szCs w:val="28"/>
          <w:lang w:eastAsia="ru-RU"/>
        </w:rPr>
        <w:t xml:space="preserve">отраслевые стандарты бухгалтерского учета Банком России были </w:t>
      </w:r>
      <w:r w:rsidR="00C7166B" w:rsidRPr="002A6A4C">
        <w:rPr>
          <w:rFonts w:ascii="Times New Roman CYR" w:eastAsia="Times New Roman" w:hAnsi="Times New Roman CYR" w:cs="Times New Roman"/>
          <w:sz w:val="28"/>
          <w:szCs w:val="28"/>
          <w:lang w:eastAsia="ru-RU"/>
        </w:rPr>
        <w:t>изданы</w:t>
      </w:r>
      <w:r w:rsidRPr="002A6A4C">
        <w:rPr>
          <w:rFonts w:ascii="Times New Roman CYR" w:eastAsia="Times New Roman" w:hAnsi="Times New Roman CYR" w:cs="Times New Roman"/>
          <w:sz w:val="28"/>
          <w:szCs w:val="28"/>
          <w:lang w:eastAsia="ru-RU"/>
        </w:rPr>
        <w:t xml:space="preserve"> Информационн</w:t>
      </w:r>
      <w:r w:rsidR="00C7166B" w:rsidRPr="002A6A4C">
        <w:rPr>
          <w:rFonts w:ascii="Times New Roman CYR" w:eastAsia="Times New Roman" w:hAnsi="Times New Roman CYR" w:cs="Times New Roman"/>
          <w:sz w:val="28"/>
          <w:szCs w:val="28"/>
          <w:lang w:eastAsia="ru-RU"/>
        </w:rPr>
        <w:t>ы</w:t>
      </w:r>
      <w:r w:rsidRPr="002A6A4C">
        <w:rPr>
          <w:rFonts w:ascii="Times New Roman CYR" w:eastAsia="Times New Roman" w:hAnsi="Times New Roman CYR" w:cs="Times New Roman"/>
          <w:sz w:val="28"/>
          <w:szCs w:val="28"/>
          <w:lang w:eastAsia="ru-RU"/>
        </w:rPr>
        <w:t>е письм</w:t>
      </w:r>
      <w:r w:rsidR="00C7166B" w:rsidRPr="002A6A4C">
        <w:rPr>
          <w:rFonts w:ascii="Times New Roman CYR" w:eastAsia="Times New Roman" w:hAnsi="Times New Roman CYR" w:cs="Times New Roman"/>
          <w:sz w:val="28"/>
          <w:szCs w:val="28"/>
          <w:lang w:eastAsia="ru-RU"/>
        </w:rPr>
        <w:t>а</w:t>
      </w:r>
      <w:r w:rsidRPr="002A6A4C">
        <w:rPr>
          <w:rFonts w:ascii="Times New Roman CYR" w:eastAsia="Times New Roman" w:hAnsi="Times New Roman CYR" w:cs="Times New Roman"/>
          <w:sz w:val="28"/>
          <w:szCs w:val="28"/>
          <w:lang w:eastAsia="ru-RU"/>
        </w:rPr>
        <w:t xml:space="preserve"> от 6 декабря 2016 г. № ИН-01-18/86 «О переходе с 1 января 2017 года на новый План счетов и отраслевые стандарты бухгалтерского учета» и от 5 июля 2016 г. № ИН-01-18/50 «О соответствии Плана счетов бухгалтерского учета финансово-хозяйственной деятельности организаций и Плана счетов бухгалтерского учета в некредитных финансовых организациях». </w:t>
      </w:r>
    </w:p>
    <w:p w:rsidR="00DE4207" w:rsidRPr="006D5D5D" w:rsidRDefault="009A5AAB" w:rsidP="006370ED">
      <w:pPr>
        <w:ind w:left="20" w:right="40" w:firstLine="709"/>
        <w:jc w:val="both"/>
        <w:rPr>
          <w:rFonts w:ascii="Times New Roman CYR" w:eastAsia="Times New Roman" w:hAnsi="Times New Roman CYR" w:cs="Times New Roman"/>
          <w:i/>
          <w:sz w:val="28"/>
          <w:szCs w:val="28"/>
          <w:lang w:eastAsia="ru-RU"/>
        </w:rPr>
      </w:pPr>
      <w:r w:rsidRPr="002A6A4C">
        <w:rPr>
          <w:rFonts w:ascii="Times New Roman CYR" w:eastAsia="Times New Roman" w:hAnsi="Times New Roman CYR" w:cs="Times New Roman"/>
          <w:sz w:val="28"/>
          <w:szCs w:val="28"/>
          <w:lang w:eastAsia="ru-RU"/>
        </w:rPr>
        <w:t xml:space="preserve">Указанные </w:t>
      </w:r>
      <w:r w:rsidR="00732B5A" w:rsidRPr="002A6A4C">
        <w:rPr>
          <w:rFonts w:ascii="Times New Roman CYR" w:eastAsia="Times New Roman" w:hAnsi="Times New Roman CYR" w:cs="Times New Roman"/>
          <w:sz w:val="28"/>
          <w:szCs w:val="28"/>
          <w:lang w:eastAsia="ru-RU"/>
        </w:rPr>
        <w:t xml:space="preserve">нормативные акты </w:t>
      </w:r>
      <w:r w:rsidR="00C13B41" w:rsidRPr="002A6A4C">
        <w:rPr>
          <w:rFonts w:ascii="Times New Roman CYR" w:eastAsia="Times New Roman" w:hAnsi="Times New Roman CYR" w:cs="Times New Roman"/>
          <w:sz w:val="28"/>
          <w:szCs w:val="28"/>
          <w:lang w:eastAsia="ru-RU"/>
        </w:rPr>
        <w:t xml:space="preserve">и информационные письма </w:t>
      </w:r>
      <w:r w:rsidR="004A5BB1" w:rsidRPr="002A6A4C">
        <w:rPr>
          <w:rFonts w:ascii="Times New Roman CYR" w:eastAsia="Times New Roman" w:hAnsi="Times New Roman CYR" w:cs="Times New Roman"/>
          <w:sz w:val="28"/>
          <w:szCs w:val="28"/>
          <w:lang w:eastAsia="ru-RU"/>
        </w:rPr>
        <w:t xml:space="preserve">размещены </w:t>
      </w:r>
      <w:r w:rsidR="000818DC" w:rsidRPr="002A6A4C">
        <w:rPr>
          <w:rFonts w:ascii="Times New Roman CYR" w:eastAsia="Times New Roman" w:hAnsi="Times New Roman CYR" w:cs="Times New Roman"/>
          <w:sz w:val="28"/>
          <w:szCs w:val="28"/>
          <w:lang w:eastAsia="ru-RU"/>
        </w:rPr>
        <w:t xml:space="preserve">на официальном </w:t>
      </w:r>
      <w:r w:rsidR="004A5BB1" w:rsidRPr="002A6A4C">
        <w:rPr>
          <w:rFonts w:ascii="Times New Roman CYR" w:eastAsia="Times New Roman" w:hAnsi="Times New Roman CYR" w:cs="Times New Roman"/>
          <w:sz w:val="28"/>
          <w:szCs w:val="28"/>
          <w:lang w:eastAsia="ru-RU"/>
        </w:rPr>
        <w:t>Интернет–</w:t>
      </w:r>
      <w:r w:rsidR="000818DC" w:rsidRPr="002A6A4C">
        <w:rPr>
          <w:rFonts w:ascii="Times New Roman CYR" w:eastAsia="Times New Roman" w:hAnsi="Times New Roman CYR" w:cs="Times New Roman"/>
          <w:sz w:val="28"/>
          <w:szCs w:val="28"/>
          <w:lang w:eastAsia="ru-RU"/>
        </w:rPr>
        <w:t xml:space="preserve">сайте Банка России </w:t>
      </w:r>
      <w:hyperlink r:id="rId15" w:history="1">
        <w:r w:rsidR="00683A2E" w:rsidRPr="00B0628B">
          <w:rPr>
            <w:rStyle w:val="a7"/>
            <w:rFonts w:ascii="Times New Roman CYR" w:eastAsia="Times New Roman" w:hAnsi="Times New Roman CYR" w:cs="Times New Roman"/>
            <w:sz w:val="28"/>
            <w:szCs w:val="28"/>
            <w:lang w:val="en-US" w:eastAsia="ru-RU"/>
          </w:rPr>
          <w:t>www</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cbr</w:t>
        </w:r>
        <w:r w:rsidR="00683A2E" w:rsidRPr="00B0628B">
          <w:rPr>
            <w:rStyle w:val="a7"/>
            <w:rFonts w:ascii="Times New Roman CYR" w:eastAsia="Times New Roman" w:hAnsi="Times New Roman CYR" w:cs="Times New Roman"/>
            <w:sz w:val="28"/>
            <w:szCs w:val="28"/>
            <w:lang w:eastAsia="ru-RU"/>
          </w:rPr>
          <w:t>.</w:t>
        </w:r>
        <w:r w:rsidR="00683A2E" w:rsidRPr="00B0628B">
          <w:rPr>
            <w:rStyle w:val="a7"/>
            <w:rFonts w:ascii="Times New Roman CYR" w:eastAsia="Times New Roman" w:hAnsi="Times New Roman CYR" w:cs="Times New Roman"/>
            <w:sz w:val="28"/>
            <w:szCs w:val="28"/>
            <w:lang w:val="en-US" w:eastAsia="ru-RU"/>
          </w:rPr>
          <w:t>ru</w:t>
        </w:r>
      </w:hyperlink>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в разделе «Информационно-аналитические материалы</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w:t>
      </w:r>
      <w:r w:rsidR="00683A2E">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683A2E">
        <w:rPr>
          <w:rFonts w:ascii="Times New Roman CYR" w:eastAsia="Times New Roman" w:hAnsi="Times New Roman CYR" w:cs="Times New Roman"/>
          <w:sz w:val="28"/>
          <w:szCs w:val="28"/>
          <w:lang w:eastAsia="ru-RU"/>
        </w:rPr>
        <w:t xml:space="preserve"> </w:t>
      </w:r>
      <w:r w:rsidR="000818DC" w:rsidRPr="00C7166B">
        <w:rPr>
          <w:rFonts w:ascii="Times New Roman CYR" w:eastAsia="Times New Roman" w:hAnsi="Times New Roman CYR" w:cs="Times New Roman"/>
          <w:sz w:val="28"/>
          <w:szCs w:val="28"/>
          <w:lang w:eastAsia="ru-RU"/>
        </w:rPr>
        <w:t>Бухгалтерский учет и отчетность в некр</w:t>
      </w:r>
      <w:r w:rsidR="00C54BC9" w:rsidRPr="00C7166B">
        <w:rPr>
          <w:rFonts w:ascii="Times New Roman CYR" w:eastAsia="Times New Roman" w:hAnsi="Times New Roman CYR" w:cs="Times New Roman"/>
          <w:sz w:val="28"/>
          <w:szCs w:val="28"/>
          <w:lang w:eastAsia="ru-RU"/>
        </w:rPr>
        <w:t>едитных финансовых организациях».</w:t>
      </w:r>
      <w:r w:rsidR="00C7166B" w:rsidRPr="00C7166B">
        <w:rPr>
          <w:rFonts w:ascii="Times New Roman CYR" w:eastAsia="Times New Roman" w:hAnsi="Times New Roman CYR" w:cs="Times New Roman"/>
          <w:sz w:val="28"/>
          <w:szCs w:val="28"/>
          <w:lang w:eastAsia="ru-RU"/>
        </w:rPr>
        <w:t xml:space="preserve"> </w:t>
      </w:r>
      <w:r w:rsidR="00796D31" w:rsidRPr="00C7166B">
        <w:rPr>
          <w:rFonts w:ascii="Times New Roman CYR" w:eastAsia="Times New Roman" w:hAnsi="Times New Roman CYR" w:cs="Times New Roman"/>
          <w:sz w:val="28"/>
          <w:szCs w:val="28"/>
          <w:lang w:eastAsia="ru-RU"/>
        </w:rPr>
        <w:t xml:space="preserve">МСФО </w:t>
      </w:r>
      <w:r w:rsidR="00715253" w:rsidRPr="00C7166B">
        <w:rPr>
          <w:rFonts w:ascii="Times New Roman CYR" w:eastAsia="Times New Roman" w:hAnsi="Times New Roman CYR" w:cs="Times New Roman"/>
          <w:sz w:val="28"/>
          <w:szCs w:val="28"/>
          <w:lang w:eastAsia="ru-RU"/>
        </w:rPr>
        <w:t>размещены на официальном Интернет</w:t>
      </w:r>
      <w:r w:rsidR="001855C1" w:rsidRPr="00C7166B">
        <w:rPr>
          <w:rFonts w:ascii="Times New Roman CYR" w:eastAsia="Times New Roman" w:hAnsi="Times New Roman CYR" w:cs="Times New Roman"/>
          <w:sz w:val="28"/>
          <w:szCs w:val="28"/>
          <w:lang w:eastAsia="ru-RU"/>
        </w:rPr>
        <w:t>–</w:t>
      </w:r>
      <w:r w:rsidR="00715253" w:rsidRPr="00C7166B">
        <w:rPr>
          <w:rFonts w:ascii="Times New Roman CYR" w:eastAsia="Times New Roman" w:hAnsi="Times New Roman CYR" w:cs="Times New Roman"/>
          <w:sz w:val="28"/>
          <w:szCs w:val="28"/>
          <w:lang w:eastAsia="ru-RU"/>
        </w:rPr>
        <w:t xml:space="preserve">сайте Минфина России </w:t>
      </w:r>
      <w:hyperlink r:id="rId16" w:history="1">
        <w:r w:rsidR="00BE1A43" w:rsidRPr="00B0628B">
          <w:rPr>
            <w:rStyle w:val="a7"/>
            <w:rFonts w:ascii="Times New Roman CYR" w:eastAsia="Times New Roman" w:hAnsi="Times New Roman CYR" w:cs="Times New Roman"/>
            <w:sz w:val="28"/>
            <w:szCs w:val="28"/>
            <w:lang w:val="en-US" w:eastAsia="ru-RU"/>
          </w:rPr>
          <w:t>www</w:t>
        </w:r>
        <w:r w:rsidR="00BE1A43" w:rsidRPr="00BE1A43">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minfin</w:t>
        </w:r>
        <w:r w:rsidR="00BE1A43" w:rsidRPr="00B0628B">
          <w:rPr>
            <w:rStyle w:val="a7"/>
            <w:rFonts w:ascii="Times New Roman CYR" w:eastAsia="Times New Roman" w:hAnsi="Times New Roman CYR" w:cs="Times New Roman"/>
            <w:sz w:val="28"/>
            <w:szCs w:val="28"/>
            <w:lang w:eastAsia="ru-RU"/>
          </w:rPr>
          <w:t>.</w:t>
        </w:r>
        <w:r w:rsidR="00BE1A43" w:rsidRPr="00B0628B">
          <w:rPr>
            <w:rStyle w:val="a7"/>
            <w:rFonts w:ascii="Times New Roman CYR" w:eastAsia="Times New Roman" w:hAnsi="Times New Roman CYR" w:cs="Times New Roman"/>
            <w:sz w:val="28"/>
            <w:szCs w:val="28"/>
            <w:lang w:val="en-US" w:eastAsia="ru-RU"/>
          </w:rPr>
          <w:t>ru</w:t>
        </w:r>
      </w:hyperlink>
      <w:r w:rsidR="00715253" w:rsidRPr="00C7166B">
        <w:rPr>
          <w:rFonts w:ascii="Times New Roman CYR" w:eastAsia="Times New Roman" w:hAnsi="Times New Roman CYR" w:cs="Times New Roman"/>
          <w:sz w:val="28"/>
          <w:szCs w:val="28"/>
          <w:lang w:eastAsia="ru-RU"/>
        </w:rPr>
        <w:t xml:space="preserve"> в разделе «Бухгалтерский учет и отчетность</w:t>
      </w:r>
      <w:r w:rsidR="00BE1A43" w:rsidRPr="00BE1A43">
        <w:rPr>
          <w:rFonts w:ascii="Times New Roman CYR" w:eastAsia="Times New Roman" w:hAnsi="Times New Roman CYR" w:cs="Times New Roman"/>
          <w:sz w:val="28"/>
          <w:szCs w:val="28"/>
          <w:lang w:eastAsia="ru-RU"/>
        </w:rPr>
        <w:t xml:space="preserve"> </w:t>
      </w:r>
      <w:r w:rsidR="001855C1" w:rsidRPr="00C7166B">
        <w:rPr>
          <w:rFonts w:ascii="Times New Roman CYR" w:eastAsia="Times New Roman" w:hAnsi="Times New Roman CYR" w:cs="Times New Roman"/>
          <w:sz w:val="28"/>
          <w:szCs w:val="28"/>
          <w:lang w:eastAsia="ru-RU"/>
        </w:rPr>
        <w:t>–</w:t>
      </w:r>
      <w:r w:rsidR="0056625F">
        <w:rPr>
          <w:rFonts w:ascii="Times New Roman CYR" w:eastAsia="Times New Roman" w:hAnsi="Times New Roman CYR" w:cs="Times New Roman"/>
          <w:sz w:val="28"/>
          <w:szCs w:val="28"/>
          <w:lang w:eastAsia="ru-RU"/>
        </w:rPr>
        <w:t xml:space="preserve"> </w:t>
      </w:r>
      <w:r w:rsidR="00DE4207" w:rsidRPr="00C7166B">
        <w:rPr>
          <w:rFonts w:ascii="Times New Roman CYR" w:eastAsia="Times New Roman" w:hAnsi="Times New Roman CYR" w:cs="Times New Roman"/>
          <w:sz w:val="28"/>
          <w:szCs w:val="28"/>
          <w:lang w:eastAsia="ru-RU"/>
        </w:rPr>
        <w:t>Международные стандарты финансовой отчетности».</w:t>
      </w:r>
    </w:p>
    <w:p w:rsidR="00C54BC9" w:rsidRPr="006D5D5D" w:rsidRDefault="00C54BC9" w:rsidP="006370ED">
      <w:pPr>
        <w:ind w:left="20" w:right="40" w:firstLine="860"/>
        <w:jc w:val="both"/>
        <w:rPr>
          <w:rFonts w:ascii="Times New Roman CYR" w:eastAsia="Times New Roman" w:hAnsi="Times New Roman CYR" w:cs="Times New Roman"/>
          <w:i/>
          <w:sz w:val="28"/>
          <w:szCs w:val="28"/>
          <w:lang w:eastAsia="ru-RU"/>
        </w:rPr>
      </w:pPr>
    </w:p>
    <w:p w:rsidR="004E188E" w:rsidRDefault="00C93ACC" w:rsidP="006370ED">
      <w:pPr>
        <w:jc w:val="center"/>
        <w:rPr>
          <w:rFonts w:ascii="Times New Roman CYR" w:hAnsi="Times New Roman CYR"/>
          <w:b/>
          <w:sz w:val="28"/>
          <w:szCs w:val="28"/>
        </w:rPr>
      </w:pPr>
      <w:r w:rsidRPr="00FA5BDF">
        <w:rPr>
          <w:rFonts w:ascii="Times New Roman CYR" w:hAnsi="Times New Roman CYR"/>
          <w:b/>
          <w:sz w:val="28"/>
          <w:szCs w:val="28"/>
        </w:rPr>
        <w:t>Ф</w:t>
      </w:r>
      <w:r w:rsidR="00C54BC9" w:rsidRPr="00FA5BDF">
        <w:rPr>
          <w:rFonts w:ascii="Times New Roman CYR" w:hAnsi="Times New Roman CYR"/>
          <w:b/>
          <w:sz w:val="28"/>
          <w:szCs w:val="28"/>
        </w:rPr>
        <w:t>орм</w:t>
      </w:r>
      <w:r w:rsidRPr="00FA5BDF">
        <w:rPr>
          <w:rFonts w:ascii="Times New Roman CYR" w:hAnsi="Times New Roman CYR"/>
          <w:b/>
          <w:sz w:val="28"/>
          <w:szCs w:val="28"/>
        </w:rPr>
        <w:t>ы</w:t>
      </w:r>
      <w:r w:rsidR="00C54BC9" w:rsidRPr="00FA5BDF">
        <w:rPr>
          <w:rFonts w:ascii="Times New Roman CYR" w:hAnsi="Times New Roman CYR"/>
          <w:b/>
          <w:sz w:val="28"/>
          <w:szCs w:val="28"/>
        </w:rPr>
        <w:t xml:space="preserve"> бухгалтерской отчетности</w:t>
      </w:r>
      <w:r w:rsidR="004E188E">
        <w:rPr>
          <w:rFonts w:ascii="Times New Roman CYR" w:hAnsi="Times New Roman CYR"/>
          <w:b/>
          <w:sz w:val="28"/>
          <w:szCs w:val="28"/>
        </w:rPr>
        <w:t xml:space="preserve"> </w:t>
      </w:r>
    </w:p>
    <w:p w:rsidR="00C54BC9" w:rsidRPr="00FA5BDF" w:rsidRDefault="004E188E" w:rsidP="006370ED">
      <w:pPr>
        <w:jc w:val="center"/>
        <w:rPr>
          <w:rFonts w:ascii="Times New Roman CYR" w:hAnsi="Times New Roman CYR"/>
          <w:b/>
          <w:sz w:val="28"/>
          <w:szCs w:val="28"/>
        </w:rPr>
      </w:pPr>
      <w:r>
        <w:rPr>
          <w:rFonts w:ascii="Times New Roman CYR" w:hAnsi="Times New Roman CYR"/>
          <w:b/>
          <w:sz w:val="28"/>
          <w:szCs w:val="28"/>
        </w:rPr>
        <w:t>некредитных финансовых организаций</w:t>
      </w:r>
    </w:p>
    <w:p w:rsidR="00C54BC9" w:rsidRPr="00FA5BDF" w:rsidRDefault="00C54BC9" w:rsidP="006370ED">
      <w:pPr>
        <w:jc w:val="center"/>
        <w:rPr>
          <w:rFonts w:ascii="Times New Roman CYR" w:hAnsi="Times New Roman CYR"/>
          <w:b/>
          <w:sz w:val="28"/>
          <w:szCs w:val="28"/>
        </w:rPr>
      </w:pPr>
    </w:p>
    <w:p w:rsidR="00C54BC9" w:rsidRPr="00FA5BDF" w:rsidRDefault="00C54BC9" w:rsidP="006370ED">
      <w:pPr>
        <w:pStyle w:val="ConsPlusNormal"/>
        <w:widowControl/>
        <w:ind w:firstLine="709"/>
        <w:jc w:val="both"/>
        <w:rPr>
          <w:rFonts w:ascii="Times New Roman" w:hAnsi="Times New Roman" w:cs="Times New Roman"/>
          <w:sz w:val="28"/>
          <w:szCs w:val="28"/>
        </w:rPr>
      </w:pPr>
      <w:r w:rsidRPr="00FA5BDF">
        <w:rPr>
          <w:rFonts w:ascii="Times New Roman" w:hAnsi="Times New Roman" w:cs="Times New Roman"/>
          <w:sz w:val="28"/>
        </w:rPr>
        <w:t>В соответствии с частью 1 статьи 30 Федерального закона «О бухгалтерском учете» до</w:t>
      </w:r>
      <w:r w:rsidRPr="00FA5BDF">
        <w:rPr>
          <w:rFonts w:ascii="Times New Roman CYR" w:hAnsi="Times New Roman CYR"/>
          <w:sz w:val="28"/>
          <w:szCs w:val="28"/>
        </w:rPr>
        <w:t xml:space="preserve"> утверждения органами государственного регулирования бухгалтерского учета федеральных и отраслевых стандартов, предусмотренных </w:t>
      </w:r>
      <w:r w:rsidR="00FA5BDF" w:rsidRPr="00FA5BDF">
        <w:rPr>
          <w:rFonts w:ascii="Times New Roman CYR" w:hAnsi="Times New Roman CYR"/>
          <w:sz w:val="28"/>
          <w:szCs w:val="28"/>
        </w:rPr>
        <w:t xml:space="preserve">данным </w:t>
      </w:r>
      <w:r w:rsidRPr="00FA5BDF">
        <w:rPr>
          <w:rFonts w:ascii="Times New Roman CYR" w:hAnsi="Times New Roman CYR"/>
          <w:sz w:val="28"/>
          <w:szCs w:val="28"/>
        </w:rPr>
        <w:t xml:space="preserve">Федеральным </w:t>
      </w:r>
      <w:hyperlink w:anchor="Par405" w:history="1">
        <w:r w:rsidRPr="00FA5BDF">
          <w:rPr>
            <w:rFonts w:ascii="Times New Roman CYR" w:hAnsi="Times New Roman CYR"/>
            <w:sz w:val="28"/>
            <w:szCs w:val="28"/>
          </w:rPr>
          <w:t>законом</w:t>
        </w:r>
      </w:hyperlink>
      <w:r w:rsidRPr="00FA5BDF">
        <w:rPr>
          <w:rFonts w:ascii="Times New Roman CYR" w:hAnsi="Times New Roman CYR"/>
          <w:sz w:val="28"/>
          <w:szCs w:val="28"/>
        </w:rPr>
        <w:t>, применяются правила</w:t>
      </w:r>
      <w:r w:rsidRPr="00FA5BDF">
        <w:rPr>
          <w:rFonts w:ascii="Times New Roman CYR" w:hAnsi="Times New Roman CYR"/>
          <w:b/>
          <w:sz w:val="28"/>
          <w:szCs w:val="28"/>
        </w:rPr>
        <w:t xml:space="preserve"> </w:t>
      </w:r>
      <w:r w:rsidRPr="00FA5BDF">
        <w:rPr>
          <w:rFonts w:ascii="Times New Roman CYR" w:hAnsi="Times New Roman CYR"/>
          <w:sz w:val="28"/>
          <w:szCs w:val="28"/>
        </w:rPr>
        <w:t>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указанного Федерального закона.</w:t>
      </w:r>
      <w:r w:rsidRPr="00FA5BDF">
        <w:t xml:space="preserve"> </w:t>
      </w:r>
      <w:r w:rsidRPr="00FA5BDF">
        <w:rPr>
          <w:rFonts w:ascii="Times New Roman" w:hAnsi="Times New Roman" w:cs="Times New Roman"/>
          <w:sz w:val="28"/>
          <w:szCs w:val="28"/>
        </w:rPr>
        <w:t>Исходя из этого, с момента утверждения федерального или отраслевого стандарта бухгалтерского учета указанные правила применяются в части, не противоречащей таким стандартам.</w:t>
      </w:r>
    </w:p>
    <w:p w:rsidR="00C54BC9" w:rsidRPr="006D5D5D" w:rsidRDefault="00C54BC9" w:rsidP="006370ED">
      <w:pPr>
        <w:tabs>
          <w:tab w:val="left" w:pos="709"/>
        </w:tabs>
        <w:ind w:firstLine="709"/>
        <w:jc w:val="both"/>
        <w:rPr>
          <w:rFonts w:ascii="Times New Roman" w:hAnsi="Times New Roman" w:cs="Times New Roman"/>
          <w:i/>
          <w:sz w:val="28"/>
        </w:rPr>
      </w:pPr>
      <w:r w:rsidRPr="00FA5BDF">
        <w:rPr>
          <w:rFonts w:ascii="Times New Roman CYR" w:hAnsi="Times New Roman CYR"/>
          <w:sz w:val="28"/>
          <w:szCs w:val="28"/>
        </w:rPr>
        <w:t xml:space="preserve">Изложенное следует иметь в виду при </w:t>
      </w:r>
      <w:r w:rsidR="00FA5BDF" w:rsidRPr="00FA5BDF">
        <w:rPr>
          <w:rFonts w:ascii="Times New Roman CYR" w:hAnsi="Times New Roman CYR"/>
          <w:sz w:val="28"/>
          <w:szCs w:val="28"/>
        </w:rPr>
        <w:t xml:space="preserve">составлении НФО </w:t>
      </w:r>
      <w:r w:rsidRPr="00FA5BDF">
        <w:rPr>
          <w:rFonts w:ascii="Times New Roman CYR" w:hAnsi="Times New Roman CYR"/>
          <w:sz w:val="28"/>
          <w:szCs w:val="28"/>
        </w:rPr>
        <w:t>бухгалтерской отчетности.</w:t>
      </w:r>
      <w:r w:rsidRPr="006D5D5D">
        <w:rPr>
          <w:rFonts w:ascii="Times New Roman CYR" w:hAnsi="Times New Roman CYR"/>
          <w:i/>
          <w:sz w:val="28"/>
          <w:szCs w:val="28"/>
        </w:rPr>
        <w:t xml:space="preserve"> </w:t>
      </w:r>
    </w:p>
    <w:p w:rsidR="000818DC" w:rsidRPr="006D5D5D" w:rsidRDefault="000818DC" w:rsidP="006370ED">
      <w:pPr>
        <w:ind w:left="20" w:right="40" w:firstLine="840"/>
        <w:jc w:val="both"/>
        <w:rPr>
          <w:rFonts w:ascii="Times New Roman CYR" w:eastAsia="Times New Roman" w:hAnsi="Times New Roman CYR" w:cs="Times New Roman"/>
          <w:i/>
          <w:sz w:val="28"/>
          <w:szCs w:val="28"/>
          <w:lang w:eastAsia="ru-RU"/>
        </w:rPr>
      </w:pPr>
    </w:p>
    <w:p w:rsidR="00B178CB" w:rsidRPr="00C5248C" w:rsidRDefault="00B178CB" w:rsidP="006370ED">
      <w:pPr>
        <w:ind w:left="23" w:right="40" w:hanging="23"/>
        <w:jc w:val="center"/>
        <w:rPr>
          <w:rFonts w:ascii="Times New Roman CYR" w:eastAsia="Times New Roman" w:hAnsi="Times New Roman CYR" w:cs="Times New Roman"/>
          <w:b/>
          <w:sz w:val="28"/>
          <w:szCs w:val="28"/>
          <w:lang w:eastAsia="ru-RU"/>
        </w:rPr>
      </w:pPr>
      <w:r w:rsidRPr="004E188E">
        <w:rPr>
          <w:rFonts w:ascii="Times New Roman CYR" w:eastAsia="Times New Roman" w:hAnsi="Times New Roman CYR" w:cs="Times New Roman"/>
          <w:b/>
          <w:sz w:val="28"/>
          <w:szCs w:val="28"/>
          <w:lang w:eastAsia="ru-RU"/>
        </w:rPr>
        <w:t>Досрочное применение</w:t>
      </w:r>
      <w:r w:rsidR="00683A2E">
        <w:rPr>
          <w:rFonts w:ascii="Times New Roman CYR" w:eastAsia="Times New Roman" w:hAnsi="Times New Roman CYR" w:cs="Times New Roman"/>
          <w:b/>
          <w:sz w:val="28"/>
          <w:szCs w:val="28"/>
          <w:lang w:eastAsia="ru-RU"/>
        </w:rPr>
        <w:br/>
      </w:r>
      <w:r w:rsidR="006224E2" w:rsidRPr="004E188E">
        <w:rPr>
          <w:rFonts w:ascii="Times New Roman CYR" w:eastAsia="Times New Roman" w:hAnsi="Times New Roman CYR" w:cs="Times New Roman"/>
          <w:b/>
          <w:sz w:val="28"/>
          <w:szCs w:val="28"/>
          <w:lang w:eastAsia="ru-RU"/>
        </w:rPr>
        <w:t>МСФО</w:t>
      </w:r>
      <w:r w:rsidR="004E188E" w:rsidRPr="004E188E">
        <w:rPr>
          <w:rFonts w:ascii="Times New Roman CYR" w:eastAsia="Times New Roman" w:hAnsi="Times New Roman CYR" w:cs="Times New Roman"/>
          <w:b/>
          <w:sz w:val="28"/>
          <w:szCs w:val="28"/>
          <w:lang w:eastAsia="ru-RU"/>
        </w:rPr>
        <w:t xml:space="preserve"> </w:t>
      </w:r>
      <w:r w:rsidR="004E188E" w:rsidRPr="004E188E">
        <w:rPr>
          <w:rFonts w:ascii="Times New Roman CYR" w:eastAsia="Times New Roman" w:hAnsi="Times New Roman CYR" w:cs="Times New Roman"/>
          <w:b/>
          <w:sz w:val="28"/>
          <w:szCs w:val="28"/>
        </w:rPr>
        <w:t>(</w:t>
      </w:r>
      <w:r w:rsidR="004E188E" w:rsidRPr="004E188E">
        <w:rPr>
          <w:rFonts w:ascii="Times New Roman CYR" w:eastAsia="Times New Roman" w:hAnsi="Times New Roman CYR" w:cs="Times New Roman"/>
          <w:b/>
          <w:sz w:val="28"/>
          <w:szCs w:val="28"/>
          <w:lang w:val="en-US"/>
        </w:rPr>
        <w:t>IFRS</w:t>
      </w:r>
      <w:r w:rsidR="004E188E" w:rsidRPr="004E188E">
        <w:rPr>
          <w:rFonts w:ascii="Times New Roman CYR" w:eastAsia="Times New Roman" w:hAnsi="Times New Roman CYR" w:cs="Times New Roman"/>
          <w:b/>
          <w:sz w:val="28"/>
          <w:szCs w:val="28"/>
        </w:rPr>
        <w:t xml:space="preserve">) </w:t>
      </w:r>
      <w:r w:rsidR="004E188E" w:rsidRPr="004E188E">
        <w:rPr>
          <w:rFonts w:ascii="Times New Roman CYR" w:eastAsia="Times New Roman" w:hAnsi="Times New Roman CYR" w:cs="Times New Roman"/>
          <w:b/>
          <w:sz w:val="28"/>
          <w:szCs w:val="28"/>
          <w:lang w:eastAsia="ru-RU"/>
        </w:rPr>
        <w:t>9 «Финансовые инструменты»</w:t>
      </w:r>
    </w:p>
    <w:p w:rsidR="008B14D5" w:rsidRPr="00C5248C" w:rsidRDefault="008B14D5" w:rsidP="006370ED">
      <w:pPr>
        <w:ind w:left="20" w:right="40" w:hanging="20"/>
        <w:jc w:val="center"/>
        <w:rPr>
          <w:rFonts w:ascii="Times New Roman CYR" w:eastAsia="Times New Roman" w:hAnsi="Times New Roman CYR" w:cs="Times New Roman"/>
          <w:b/>
          <w:sz w:val="28"/>
          <w:szCs w:val="28"/>
          <w:u w:val="single"/>
          <w:lang w:eastAsia="ru-RU"/>
        </w:rPr>
      </w:pPr>
    </w:p>
    <w:p w:rsidR="006224E2" w:rsidRPr="00C5248C" w:rsidRDefault="002754D2" w:rsidP="006370ED">
      <w:pPr>
        <w:ind w:left="20" w:right="20" w:firstLine="689"/>
        <w:jc w:val="both"/>
        <w:rPr>
          <w:rFonts w:ascii="Times New Roman CYR" w:eastAsia="Times New Roman" w:hAnsi="Times New Roman CYR" w:cs="Times New Roman"/>
          <w:sz w:val="28"/>
          <w:szCs w:val="28"/>
          <w:lang w:eastAsia="ru-RU"/>
        </w:rPr>
      </w:pPr>
      <w:r w:rsidRPr="00C5248C">
        <w:rPr>
          <w:rFonts w:ascii="Times New Roman CYR" w:eastAsia="Times New Roman" w:hAnsi="Times New Roman CYR" w:cs="Times New Roman"/>
          <w:sz w:val="28"/>
          <w:szCs w:val="28"/>
          <w:lang w:eastAsia="ru-RU"/>
        </w:rPr>
        <w:t>НФО, применяющие с 1</w:t>
      </w:r>
      <w:r w:rsidR="00CD1163" w:rsidRPr="00C5248C">
        <w:rPr>
          <w:rFonts w:ascii="Times New Roman CYR" w:eastAsia="Times New Roman" w:hAnsi="Times New Roman CYR" w:cs="Times New Roman"/>
          <w:sz w:val="28"/>
          <w:szCs w:val="28"/>
          <w:lang w:eastAsia="ru-RU"/>
        </w:rPr>
        <w:t xml:space="preserve"> января </w:t>
      </w:r>
      <w:r w:rsidRPr="00C5248C">
        <w:rPr>
          <w:rFonts w:ascii="Times New Roman CYR" w:eastAsia="Times New Roman" w:hAnsi="Times New Roman CYR" w:cs="Times New Roman"/>
          <w:sz w:val="28"/>
          <w:szCs w:val="28"/>
          <w:lang w:eastAsia="ru-RU"/>
        </w:rPr>
        <w:t>2017</w:t>
      </w:r>
      <w:r w:rsidR="00CD1163" w:rsidRPr="00C5248C">
        <w:rPr>
          <w:rFonts w:ascii="Times New Roman CYR" w:eastAsia="Times New Roman" w:hAnsi="Times New Roman CYR" w:cs="Times New Roman"/>
          <w:sz w:val="28"/>
          <w:szCs w:val="28"/>
          <w:lang w:eastAsia="ru-RU"/>
        </w:rPr>
        <w:t> г.</w:t>
      </w:r>
      <w:r w:rsidRPr="00C5248C">
        <w:rPr>
          <w:rFonts w:ascii="Times New Roman CYR" w:eastAsia="Times New Roman" w:hAnsi="Times New Roman CYR" w:cs="Times New Roman"/>
          <w:sz w:val="28"/>
          <w:szCs w:val="28"/>
          <w:lang w:eastAsia="ru-RU"/>
        </w:rPr>
        <w:t xml:space="preserve"> отраслевые стандарты бухгалтерского учета, вправе принять решение о досрочном применении МСФО </w:t>
      </w:r>
      <w:r w:rsidRPr="00C5248C">
        <w:rPr>
          <w:rFonts w:ascii="Times New Roman CYR" w:eastAsia="Times New Roman" w:hAnsi="Times New Roman CYR" w:cs="Times New Roman"/>
          <w:sz w:val="28"/>
          <w:szCs w:val="28"/>
        </w:rPr>
        <w:t>(</w:t>
      </w:r>
      <w:r w:rsidRPr="00C5248C">
        <w:rPr>
          <w:rFonts w:ascii="Times New Roman CYR" w:eastAsia="Times New Roman" w:hAnsi="Times New Roman CYR" w:cs="Times New Roman"/>
          <w:sz w:val="28"/>
          <w:szCs w:val="28"/>
          <w:lang w:val="en-US"/>
        </w:rPr>
        <w:t>IFRS</w:t>
      </w:r>
      <w:r w:rsidRPr="00C5248C">
        <w:rPr>
          <w:rFonts w:ascii="Times New Roman CYR" w:eastAsia="Times New Roman" w:hAnsi="Times New Roman CYR" w:cs="Times New Roman"/>
          <w:sz w:val="28"/>
          <w:szCs w:val="28"/>
        </w:rPr>
        <w:t xml:space="preserve">) </w:t>
      </w:r>
      <w:r w:rsidRPr="00C5248C">
        <w:rPr>
          <w:rFonts w:ascii="Times New Roman CYR" w:eastAsia="Times New Roman" w:hAnsi="Times New Roman CYR" w:cs="Times New Roman"/>
          <w:sz w:val="28"/>
          <w:szCs w:val="28"/>
          <w:lang w:eastAsia="ru-RU"/>
        </w:rPr>
        <w:t>9 «Финансовые инструменты» в редакции 2014 г</w:t>
      </w:r>
      <w:r w:rsidR="00D57B26" w:rsidRPr="00C5248C">
        <w:rPr>
          <w:rFonts w:ascii="Times New Roman CYR" w:eastAsia="Times New Roman" w:hAnsi="Times New Roman CYR" w:cs="Times New Roman"/>
          <w:sz w:val="28"/>
          <w:szCs w:val="28"/>
          <w:lang w:eastAsia="ru-RU"/>
        </w:rPr>
        <w:t>.</w:t>
      </w:r>
      <w:r w:rsidRPr="00C5248C">
        <w:rPr>
          <w:rFonts w:ascii="Times New Roman CYR" w:eastAsia="Times New Roman" w:hAnsi="Times New Roman CYR" w:cs="Times New Roman"/>
          <w:sz w:val="28"/>
          <w:szCs w:val="28"/>
          <w:lang w:eastAsia="ru-RU"/>
        </w:rPr>
        <w:t xml:space="preserve">, </w:t>
      </w:r>
      <w:r w:rsidR="00B86BFC" w:rsidRPr="00C5248C">
        <w:rPr>
          <w:rFonts w:ascii="Times New Roman" w:hAnsi="Times New Roman" w:cs="Times New Roman"/>
          <w:color w:val="000000"/>
          <w:sz w:val="28"/>
          <w:szCs w:val="28"/>
          <w:shd w:val="clear" w:color="auto" w:fill="FFFFFF"/>
        </w:rPr>
        <w:t>введен</w:t>
      </w:r>
      <w:r w:rsidR="002F4A14" w:rsidRPr="00C5248C">
        <w:rPr>
          <w:rFonts w:ascii="Times New Roman" w:hAnsi="Times New Roman" w:cs="Times New Roman"/>
          <w:color w:val="000000"/>
          <w:sz w:val="28"/>
          <w:szCs w:val="28"/>
          <w:shd w:val="clear" w:color="auto" w:fill="FFFFFF"/>
        </w:rPr>
        <w:t>ного</w:t>
      </w:r>
      <w:r w:rsidR="00B86BFC" w:rsidRPr="00C5248C">
        <w:rPr>
          <w:rFonts w:ascii="Times New Roman" w:hAnsi="Times New Roman" w:cs="Times New Roman"/>
          <w:color w:val="000000"/>
          <w:sz w:val="28"/>
          <w:szCs w:val="28"/>
          <w:shd w:val="clear" w:color="auto" w:fill="FFFFFF"/>
        </w:rPr>
        <w:t xml:space="preserve"> в действие на территории Российской Федерации приказом Минфина России от </w:t>
      </w:r>
      <w:r w:rsidR="002F4A14" w:rsidRPr="00C5248C">
        <w:rPr>
          <w:rFonts w:ascii="Times New Roman" w:hAnsi="Times New Roman" w:cs="Times New Roman"/>
          <w:color w:val="000000"/>
          <w:sz w:val="28"/>
          <w:szCs w:val="28"/>
          <w:shd w:val="clear" w:color="auto" w:fill="FFFFFF"/>
        </w:rPr>
        <w:t>27 июня</w:t>
      </w:r>
      <w:r w:rsidR="007753BE" w:rsidRPr="00C5248C">
        <w:rPr>
          <w:rFonts w:ascii="Times New Roman" w:hAnsi="Times New Roman" w:cs="Times New Roman"/>
          <w:color w:val="000000"/>
          <w:sz w:val="28"/>
          <w:szCs w:val="28"/>
          <w:shd w:val="clear" w:color="auto" w:fill="FFFFFF"/>
        </w:rPr>
        <w:t xml:space="preserve"> </w:t>
      </w:r>
      <w:r w:rsidR="00B86BFC" w:rsidRPr="00C5248C">
        <w:rPr>
          <w:rFonts w:ascii="Times New Roman" w:hAnsi="Times New Roman" w:cs="Times New Roman"/>
          <w:color w:val="000000"/>
          <w:sz w:val="28"/>
          <w:szCs w:val="28"/>
          <w:shd w:val="clear" w:color="auto" w:fill="FFFFFF"/>
        </w:rPr>
        <w:t>201</w:t>
      </w:r>
      <w:r w:rsidR="002F4A14" w:rsidRPr="00C5248C">
        <w:rPr>
          <w:rFonts w:ascii="Times New Roman" w:hAnsi="Times New Roman" w:cs="Times New Roman"/>
          <w:color w:val="000000"/>
          <w:sz w:val="28"/>
          <w:szCs w:val="28"/>
          <w:shd w:val="clear" w:color="auto" w:fill="FFFFFF"/>
        </w:rPr>
        <w:t>6</w:t>
      </w:r>
      <w:r w:rsidR="007753BE" w:rsidRPr="00C5248C">
        <w:rPr>
          <w:rFonts w:ascii="Times New Roman" w:hAnsi="Times New Roman" w:cs="Times New Roman"/>
          <w:color w:val="000000"/>
          <w:sz w:val="28"/>
          <w:szCs w:val="28"/>
          <w:shd w:val="clear" w:color="auto" w:fill="FFFFFF"/>
        </w:rPr>
        <w:t> г.</w:t>
      </w:r>
      <w:r w:rsidR="00B86BFC" w:rsidRPr="00C5248C">
        <w:rPr>
          <w:rFonts w:ascii="Times New Roman" w:hAnsi="Times New Roman" w:cs="Times New Roman"/>
          <w:color w:val="000000"/>
          <w:sz w:val="28"/>
          <w:szCs w:val="28"/>
          <w:shd w:val="clear" w:color="auto" w:fill="FFFFFF"/>
        </w:rPr>
        <w:t xml:space="preserve"> №</w:t>
      </w:r>
      <w:r w:rsidR="002F4A14" w:rsidRPr="00C5248C">
        <w:rPr>
          <w:rFonts w:ascii="Times New Roman" w:hAnsi="Times New Roman" w:cs="Times New Roman"/>
          <w:color w:val="000000"/>
          <w:sz w:val="28"/>
          <w:szCs w:val="28"/>
          <w:shd w:val="clear" w:color="auto" w:fill="FFFFFF"/>
        </w:rPr>
        <w:t> 98</w:t>
      </w:r>
      <w:r w:rsidR="00B86BFC" w:rsidRPr="00C5248C">
        <w:rPr>
          <w:rFonts w:ascii="Times New Roman" w:hAnsi="Times New Roman" w:cs="Times New Roman"/>
          <w:color w:val="000000"/>
          <w:sz w:val="28"/>
          <w:szCs w:val="28"/>
          <w:shd w:val="clear" w:color="auto" w:fill="FFFFFF"/>
        </w:rPr>
        <w:t>н</w:t>
      </w:r>
      <w:r w:rsidR="002F4A14" w:rsidRPr="00C5248C">
        <w:rPr>
          <w:rFonts w:ascii="Times New Roman" w:hAnsi="Times New Roman" w:cs="Times New Roman"/>
          <w:color w:val="000000"/>
          <w:sz w:val="28"/>
          <w:szCs w:val="28"/>
          <w:shd w:val="clear" w:color="auto" w:fill="FFFFFF"/>
        </w:rPr>
        <w:t>.</w:t>
      </w:r>
      <w:r w:rsidR="00D57B26" w:rsidRPr="00C5248C">
        <w:rPr>
          <w:rFonts w:ascii="Times New Roman CYR" w:eastAsia="Times New Roman" w:hAnsi="Times New Roman CYR" w:cs="Times New Roman"/>
          <w:sz w:val="28"/>
          <w:szCs w:val="28"/>
          <w:lang w:eastAsia="ru-RU"/>
        </w:rPr>
        <w:t xml:space="preserve"> </w:t>
      </w:r>
      <w:r w:rsidR="005745E1" w:rsidRPr="00C5248C">
        <w:rPr>
          <w:rFonts w:ascii="Times New Roman CYR" w:eastAsia="Times New Roman" w:hAnsi="Times New Roman CYR" w:cs="Times New Roman"/>
          <w:sz w:val="28"/>
          <w:szCs w:val="28"/>
          <w:lang w:eastAsia="ru-RU"/>
        </w:rPr>
        <w:t>В</w:t>
      </w:r>
      <w:r w:rsidR="00D57B26" w:rsidRPr="00C5248C">
        <w:rPr>
          <w:rFonts w:ascii="Times New Roman CYR" w:eastAsia="Times New Roman" w:hAnsi="Times New Roman CYR" w:cs="Times New Roman"/>
          <w:sz w:val="28"/>
          <w:szCs w:val="28"/>
          <w:lang w:eastAsia="ru-RU"/>
        </w:rPr>
        <w:t xml:space="preserve"> </w:t>
      </w:r>
      <w:r w:rsidRPr="00C5248C">
        <w:rPr>
          <w:rFonts w:ascii="Times New Roman CYR" w:eastAsia="Times New Roman" w:hAnsi="Times New Roman CYR" w:cs="Times New Roman"/>
          <w:sz w:val="28"/>
          <w:szCs w:val="28"/>
          <w:lang w:eastAsia="ru-RU"/>
        </w:rPr>
        <w:t xml:space="preserve">случае принятия </w:t>
      </w:r>
      <w:r w:rsidR="00D57B26" w:rsidRPr="00C5248C">
        <w:rPr>
          <w:rFonts w:ascii="Times New Roman CYR" w:eastAsia="Times New Roman" w:hAnsi="Times New Roman CYR" w:cs="Times New Roman"/>
          <w:sz w:val="28"/>
          <w:szCs w:val="28"/>
          <w:lang w:eastAsia="ru-RU"/>
        </w:rPr>
        <w:t xml:space="preserve">такого </w:t>
      </w:r>
      <w:r w:rsidRPr="00C5248C">
        <w:rPr>
          <w:rFonts w:ascii="Times New Roman CYR" w:eastAsia="Times New Roman" w:hAnsi="Times New Roman CYR" w:cs="Times New Roman"/>
          <w:sz w:val="28"/>
          <w:szCs w:val="28"/>
          <w:lang w:eastAsia="ru-RU"/>
        </w:rPr>
        <w:t xml:space="preserve">решения следует руководствоваться Положением № 486-П и отражать операции в бухгалтерском учете с использованием вновь введенных счетов согласно критериям и принципам классификации финансовых инструментов, а также новой модели оценки кредитных убытков. </w:t>
      </w:r>
    </w:p>
    <w:p w:rsidR="001C5163" w:rsidRPr="006D5D5D" w:rsidRDefault="001C5163" w:rsidP="006370ED">
      <w:pPr>
        <w:ind w:left="20" w:right="20" w:hanging="20"/>
        <w:jc w:val="both"/>
        <w:rPr>
          <w:rFonts w:ascii="Times New Roman CYR" w:eastAsia="Times New Roman" w:hAnsi="Times New Roman CYR" w:cs="Times New Roman"/>
          <w:i/>
          <w:sz w:val="28"/>
          <w:szCs w:val="28"/>
          <w:lang w:eastAsia="ru-RU"/>
        </w:rPr>
      </w:pPr>
    </w:p>
    <w:p w:rsidR="004E188E" w:rsidRDefault="00C5248C"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С</w:t>
      </w:r>
      <w:r w:rsidR="006224E2" w:rsidRPr="009031B8">
        <w:rPr>
          <w:rFonts w:ascii="Times New Roman CYR" w:eastAsia="Times New Roman" w:hAnsi="Times New Roman CYR" w:cs="Times New Roman"/>
          <w:b/>
          <w:sz w:val="28"/>
          <w:szCs w:val="28"/>
          <w:lang w:eastAsia="ru-RU"/>
        </w:rPr>
        <w:t>равнительн</w:t>
      </w:r>
      <w:r w:rsidRPr="009031B8">
        <w:rPr>
          <w:rFonts w:ascii="Times New Roman CYR" w:eastAsia="Times New Roman" w:hAnsi="Times New Roman CYR" w:cs="Times New Roman"/>
          <w:b/>
          <w:sz w:val="28"/>
          <w:szCs w:val="28"/>
          <w:lang w:eastAsia="ru-RU"/>
        </w:rPr>
        <w:t>ая</w:t>
      </w:r>
      <w:r w:rsidR="006224E2" w:rsidRPr="009031B8">
        <w:rPr>
          <w:rFonts w:ascii="Times New Roman CYR" w:eastAsia="Times New Roman" w:hAnsi="Times New Roman CYR" w:cs="Times New Roman"/>
          <w:b/>
          <w:sz w:val="28"/>
          <w:szCs w:val="28"/>
          <w:lang w:eastAsia="ru-RU"/>
        </w:rPr>
        <w:t xml:space="preserve"> информаци</w:t>
      </w:r>
      <w:r w:rsidRPr="009031B8">
        <w:rPr>
          <w:rFonts w:ascii="Times New Roman CYR" w:eastAsia="Times New Roman" w:hAnsi="Times New Roman CYR" w:cs="Times New Roman"/>
          <w:b/>
          <w:sz w:val="28"/>
          <w:szCs w:val="28"/>
          <w:lang w:eastAsia="ru-RU"/>
        </w:rPr>
        <w:t>я</w:t>
      </w:r>
      <w:r w:rsidR="006224E2" w:rsidRPr="009031B8">
        <w:rPr>
          <w:rFonts w:ascii="Times New Roman CYR" w:eastAsia="Times New Roman" w:hAnsi="Times New Roman CYR" w:cs="Times New Roman"/>
          <w:b/>
          <w:sz w:val="28"/>
          <w:szCs w:val="28"/>
          <w:lang w:eastAsia="ru-RU"/>
        </w:rPr>
        <w:t xml:space="preserve"> в связи с переходом НФО </w:t>
      </w:r>
    </w:p>
    <w:p w:rsidR="006224E2" w:rsidRPr="009031B8" w:rsidRDefault="006224E2" w:rsidP="006370ED">
      <w:pPr>
        <w:ind w:left="20" w:right="2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на отраслевые стандарты</w:t>
      </w:r>
      <w:r w:rsidR="00C5248C" w:rsidRPr="009031B8">
        <w:rPr>
          <w:rFonts w:ascii="Times New Roman CYR" w:eastAsia="Times New Roman" w:hAnsi="Times New Roman CYR" w:cs="Times New Roman"/>
          <w:b/>
          <w:sz w:val="28"/>
          <w:szCs w:val="28"/>
          <w:lang w:eastAsia="ru-RU"/>
        </w:rPr>
        <w:t xml:space="preserve"> </w:t>
      </w:r>
      <w:r w:rsidRPr="009031B8">
        <w:rPr>
          <w:rFonts w:ascii="Times New Roman CYR" w:eastAsia="Times New Roman" w:hAnsi="Times New Roman CYR" w:cs="Times New Roman"/>
          <w:b/>
          <w:sz w:val="28"/>
          <w:szCs w:val="28"/>
          <w:lang w:eastAsia="ru-RU"/>
        </w:rPr>
        <w:t>бухгалтерского учета</w:t>
      </w:r>
    </w:p>
    <w:p w:rsidR="006224E2" w:rsidRPr="009031B8" w:rsidRDefault="006224E2" w:rsidP="006370ED">
      <w:pPr>
        <w:ind w:left="20" w:right="20" w:firstLine="840"/>
        <w:jc w:val="both"/>
        <w:rPr>
          <w:rFonts w:ascii="Times New Roman CYR" w:eastAsia="Times New Roman" w:hAnsi="Times New Roman CYR" w:cs="Times New Roman"/>
          <w:sz w:val="28"/>
          <w:szCs w:val="28"/>
          <w:lang w:eastAsia="ru-RU"/>
        </w:rPr>
      </w:pPr>
    </w:p>
    <w:p w:rsidR="004B72E8" w:rsidRPr="006D5D5D" w:rsidRDefault="009A72BB" w:rsidP="006370ED">
      <w:pPr>
        <w:autoSpaceDE w:val="0"/>
        <w:autoSpaceDN w:val="0"/>
        <w:adjustRightInd w:val="0"/>
        <w:ind w:firstLine="709"/>
        <w:jc w:val="both"/>
        <w:rPr>
          <w:rFonts w:ascii="Times New Roman CYR" w:hAnsi="Times New Roman CYR" w:cs="Times New Roman CYR"/>
          <w:i/>
          <w:sz w:val="28"/>
          <w:szCs w:val="28"/>
        </w:rPr>
      </w:pPr>
      <w:r w:rsidRPr="009031B8">
        <w:rPr>
          <w:rFonts w:ascii="Times New Roman CYR" w:eastAsia="Times New Roman" w:hAnsi="Times New Roman CYR" w:cs="Times New Roman"/>
          <w:sz w:val="28"/>
          <w:szCs w:val="28"/>
          <w:lang w:eastAsia="ru-RU"/>
        </w:rPr>
        <w:t>Г</w:t>
      </w:r>
      <w:r w:rsidR="002754D2" w:rsidRPr="009031B8">
        <w:rPr>
          <w:rFonts w:ascii="Times New Roman CYR" w:eastAsia="Times New Roman" w:hAnsi="Times New Roman CYR" w:cs="Times New Roman"/>
          <w:sz w:val="28"/>
          <w:szCs w:val="28"/>
          <w:lang w:eastAsia="ru-RU"/>
        </w:rPr>
        <w:t>одовая бухгалтерская отчетность НФО за 2017 г.</w:t>
      </w:r>
      <w:r w:rsidR="00543303" w:rsidRPr="009031B8">
        <w:rPr>
          <w:rFonts w:ascii="Times New Roman CYR" w:eastAsia="Times New Roman" w:hAnsi="Times New Roman CYR" w:cs="Times New Roman"/>
          <w:sz w:val="28"/>
          <w:szCs w:val="28"/>
          <w:lang w:eastAsia="ru-RU"/>
        </w:rPr>
        <w:t xml:space="preserve"> составляется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9C2C8E" w:rsidRPr="009031B8">
        <w:rPr>
          <w:rFonts w:ascii="Times New Roman CYR" w:eastAsia="Times New Roman" w:hAnsi="Times New Roman CYR" w:cs="Times New Roman"/>
          <w:sz w:val="28"/>
          <w:szCs w:val="28"/>
          <w:lang w:eastAsia="ru-RU"/>
        </w:rPr>
        <w:t xml:space="preserve">. </w:t>
      </w:r>
      <w:r w:rsidR="004B72E8" w:rsidRPr="009031B8">
        <w:rPr>
          <w:rFonts w:ascii="Times New Roman CYR" w:hAnsi="Times New Roman CYR" w:cs="Times New Roman CYR"/>
          <w:sz w:val="28"/>
          <w:szCs w:val="28"/>
        </w:rPr>
        <w:t>По всем суммам, отраженным в бухгалтерской отчетности за отчетный период, организация должна представить сравнительную информацию за предыдущий отчетный период.</w:t>
      </w:r>
      <w:r w:rsidR="009C2C8E"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В целях обеспечения сопоставимости информации в бухгалтерской отчетности </w:t>
      </w:r>
      <w:r w:rsidR="009C2C8E" w:rsidRPr="009031B8">
        <w:rPr>
          <w:rFonts w:ascii="Times New Roman CYR" w:eastAsia="Times New Roman" w:hAnsi="Times New Roman CYR" w:cs="Times New Roman"/>
          <w:sz w:val="28"/>
          <w:szCs w:val="28"/>
          <w:lang w:eastAsia="ru-RU"/>
        </w:rPr>
        <w:t>сравнительная информация за 2016 г.</w:t>
      </w:r>
      <w:r w:rsidR="004B72E8" w:rsidRPr="009031B8">
        <w:rPr>
          <w:rFonts w:ascii="Times New Roman CYR" w:eastAsia="Times New Roman" w:hAnsi="Times New Roman CYR" w:cs="Times New Roman"/>
          <w:sz w:val="28"/>
          <w:szCs w:val="28"/>
          <w:lang w:eastAsia="ru-RU"/>
        </w:rPr>
        <w:t xml:space="preserve"> </w:t>
      </w:r>
      <w:r w:rsidR="009C2C8E" w:rsidRPr="009031B8">
        <w:rPr>
          <w:rFonts w:ascii="Times New Roman CYR" w:eastAsia="Times New Roman" w:hAnsi="Times New Roman CYR" w:cs="Times New Roman"/>
          <w:sz w:val="28"/>
          <w:szCs w:val="28"/>
          <w:lang w:eastAsia="ru-RU"/>
        </w:rPr>
        <w:t xml:space="preserve">должна быть сформирована также </w:t>
      </w:r>
      <w:r w:rsidR="002754D2" w:rsidRPr="009031B8">
        <w:rPr>
          <w:rFonts w:ascii="Times New Roman CYR" w:eastAsia="Times New Roman" w:hAnsi="Times New Roman CYR" w:cs="Times New Roman"/>
          <w:sz w:val="28"/>
          <w:szCs w:val="28"/>
          <w:lang w:eastAsia="ru-RU"/>
        </w:rPr>
        <w:t>в соответствии с отраслевыми стандартами бухгалтерского учета.</w:t>
      </w:r>
      <w:r w:rsidR="004B72E8" w:rsidRPr="006D5D5D">
        <w:rPr>
          <w:rFonts w:ascii="Times New Roman CYR" w:hAnsi="Times New Roman CYR" w:cs="Times New Roman CYR"/>
          <w:i/>
          <w:sz w:val="28"/>
          <w:szCs w:val="28"/>
        </w:rPr>
        <w:t xml:space="preserve"> </w:t>
      </w:r>
    </w:p>
    <w:p w:rsidR="00734530" w:rsidRPr="006D5D5D" w:rsidRDefault="00734530" w:rsidP="006370ED">
      <w:pPr>
        <w:ind w:left="20" w:right="40" w:hanging="20"/>
        <w:jc w:val="both"/>
        <w:rPr>
          <w:rFonts w:ascii="Times New Roman CYR" w:eastAsia="Times New Roman" w:hAnsi="Times New Roman CYR" w:cs="Times New Roman"/>
          <w:i/>
          <w:sz w:val="28"/>
          <w:szCs w:val="28"/>
          <w:lang w:eastAsia="ru-RU"/>
        </w:rPr>
      </w:pPr>
    </w:p>
    <w:p w:rsidR="009031B8" w:rsidRPr="009031B8" w:rsidRDefault="003172CF"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 xml:space="preserve">Оценка адекватности </w:t>
      </w:r>
      <w:r w:rsidR="004A319A" w:rsidRPr="009031B8">
        <w:rPr>
          <w:rFonts w:ascii="Times New Roman CYR" w:eastAsia="Times New Roman" w:hAnsi="Times New Roman CYR" w:cs="Times New Roman"/>
          <w:b/>
          <w:sz w:val="28"/>
          <w:szCs w:val="28"/>
          <w:lang w:eastAsia="ru-RU"/>
        </w:rPr>
        <w:t xml:space="preserve">обязательств </w:t>
      </w:r>
    </w:p>
    <w:p w:rsidR="004A319A" w:rsidRPr="009031B8" w:rsidRDefault="004A319A" w:rsidP="006370ED">
      <w:pPr>
        <w:ind w:left="20" w:right="40" w:hanging="20"/>
        <w:jc w:val="center"/>
        <w:rPr>
          <w:rFonts w:ascii="Times New Roman CYR" w:eastAsia="Times New Roman" w:hAnsi="Times New Roman CYR" w:cs="Times New Roman"/>
          <w:b/>
          <w:sz w:val="28"/>
          <w:szCs w:val="28"/>
          <w:lang w:eastAsia="ru-RU"/>
        </w:rPr>
      </w:pPr>
      <w:r w:rsidRPr="009031B8">
        <w:rPr>
          <w:rFonts w:ascii="Times New Roman CYR" w:eastAsia="Times New Roman" w:hAnsi="Times New Roman CYR" w:cs="Times New Roman"/>
          <w:b/>
          <w:sz w:val="28"/>
          <w:szCs w:val="28"/>
          <w:lang w:eastAsia="ru-RU"/>
        </w:rPr>
        <w:t>по договорам пенсионно</w:t>
      </w:r>
      <w:r w:rsidR="009031B8" w:rsidRPr="009031B8">
        <w:rPr>
          <w:rFonts w:ascii="Times New Roman CYR" w:eastAsia="Times New Roman" w:hAnsi="Times New Roman CYR" w:cs="Times New Roman"/>
          <w:b/>
          <w:sz w:val="28"/>
          <w:szCs w:val="28"/>
          <w:lang w:eastAsia="ru-RU"/>
        </w:rPr>
        <w:t>го</w:t>
      </w:r>
      <w:r w:rsidRPr="009031B8">
        <w:rPr>
          <w:rFonts w:ascii="Times New Roman CYR" w:eastAsia="Times New Roman" w:hAnsi="Times New Roman CYR" w:cs="Times New Roman"/>
          <w:b/>
          <w:sz w:val="28"/>
          <w:szCs w:val="28"/>
          <w:lang w:eastAsia="ru-RU"/>
        </w:rPr>
        <w:t xml:space="preserve"> страховани</w:t>
      </w:r>
      <w:r w:rsidR="009031B8" w:rsidRPr="009031B8">
        <w:rPr>
          <w:rFonts w:ascii="Times New Roman CYR" w:eastAsia="Times New Roman" w:hAnsi="Times New Roman CYR" w:cs="Times New Roman"/>
          <w:b/>
          <w:sz w:val="28"/>
          <w:szCs w:val="28"/>
          <w:lang w:eastAsia="ru-RU"/>
        </w:rPr>
        <w:t>я</w:t>
      </w:r>
      <w:r w:rsidRPr="009031B8">
        <w:rPr>
          <w:rFonts w:ascii="Times New Roman CYR" w:eastAsia="Times New Roman" w:hAnsi="Times New Roman CYR" w:cs="Times New Roman"/>
          <w:b/>
          <w:sz w:val="28"/>
          <w:szCs w:val="28"/>
          <w:lang w:eastAsia="ru-RU"/>
        </w:rPr>
        <w:t xml:space="preserve"> и обеспечения</w:t>
      </w:r>
    </w:p>
    <w:p w:rsidR="00403968" w:rsidRPr="009031B8" w:rsidRDefault="00403968" w:rsidP="006370ED">
      <w:pPr>
        <w:ind w:left="20" w:right="40" w:firstLine="860"/>
        <w:jc w:val="both"/>
        <w:rPr>
          <w:rFonts w:ascii="Times New Roman CYR" w:eastAsia="Times New Roman" w:hAnsi="Times New Roman CYR" w:cs="Times New Roman"/>
          <w:sz w:val="28"/>
          <w:szCs w:val="28"/>
          <w:lang w:eastAsia="ru-RU"/>
        </w:rPr>
      </w:pPr>
    </w:p>
    <w:p w:rsidR="00734530" w:rsidRPr="006D5D5D" w:rsidRDefault="00403968" w:rsidP="006370ED">
      <w:pPr>
        <w:ind w:left="20" w:right="40" w:firstLine="689"/>
        <w:jc w:val="both"/>
        <w:rPr>
          <w:rFonts w:ascii="Times New Roman CYR" w:eastAsia="Times New Roman" w:hAnsi="Times New Roman CYR" w:cs="Times New Roman"/>
          <w:i/>
          <w:sz w:val="28"/>
          <w:szCs w:val="28"/>
          <w:lang w:eastAsia="ru-RU"/>
        </w:rPr>
      </w:pPr>
      <w:r w:rsidRPr="009031B8">
        <w:rPr>
          <w:rFonts w:ascii="Times New Roman CYR" w:eastAsia="Times New Roman" w:hAnsi="Times New Roman CYR" w:cs="Times New Roman"/>
          <w:sz w:val="28"/>
          <w:szCs w:val="28"/>
          <w:lang w:eastAsia="ru-RU"/>
        </w:rPr>
        <w:t> </w:t>
      </w:r>
      <w:r w:rsidR="004A319A" w:rsidRPr="009031B8">
        <w:rPr>
          <w:rFonts w:ascii="Times New Roman CYR" w:eastAsia="Times New Roman" w:hAnsi="Times New Roman CYR" w:cs="Times New Roman"/>
          <w:sz w:val="28"/>
          <w:szCs w:val="28"/>
          <w:lang w:eastAsia="ru-RU"/>
        </w:rPr>
        <w:t>В</w:t>
      </w:r>
      <w:r w:rsidR="00734530" w:rsidRPr="009031B8">
        <w:rPr>
          <w:rFonts w:ascii="Times New Roman CYR" w:eastAsia="Times New Roman" w:hAnsi="Times New Roman CYR" w:cs="Times New Roman"/>
          <w:sz w:val="28"/>
          <w:szCs w:val="28"/>
          <w:lang w:eastAsia="ru-RU"/>
        </w:rPr>
        <w:t xml:space="preserve"> соответствии с главой 17 раздела VI Положения № 502-П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w:t>
      </w:r>
      <w:r w:rsidR="00734530" w:rsidRPr="009031B8">
        <w:rPr>
          <w:rFonts w:ascii="Times New Roman CYR" w:eastAsia="Times New Roman" w:hAnsi="Times New Roman CYR" w:cs="Times New Roman"/>
          <w:sz w:val="28"/>
          <w:szCs w:val="28"/>
          <w:lang w:eastAsia="ru-RU"/>
        </w:rPr>
        <w:t xml:space="preserve">должен на конец каждого отчетного периода оценивать, являются ли суммы сформированных пенсионных резервов и пенсионных накоплений за вычетом обязательств по договорам об обязательном пенсионном страховании или договорам негосударственного пенсионного обеспечения, созданных в порядке, установленном законодательством Российской Федерации, и не отвечающих требованиям, предъявляемым к обязательствам, установленным </w:t>
      </w:r>
      <w:r w:rsidR="004A319A" w:rsidRPr="009031B8">
        <w:rPr>
          <w:rFonts w:ascii="Times New Roman CYR" w:eastAsia="Times New Roman" w:hAnsi="Times New Roman CYR" w:cs="Times New Roman"/>
          <w:sz w:val="28"/>
          <w:szCs w:val="28"/>
          <w:lang w:eastAsia="ru-RU"/>
        </w:rPr>
        <w:t>указанным Положением</w:t>
      </w:r>
      <w:r w:rsidR="00734530" w:rsidRPr="009031B8">
        <w:rPr>
          <w:rFonts w:ascii="Times New Roman CYR" w:eastAsia="Times New Roman" w:hAnsi="Times New Roman CYR" w:cs="Times New Roman"/>
          <w:sz w:val="28"/>
          <w:szCs w:val="28"/>
          <w:lang w:eastAsia="ru-RU"/>
        </w:rPr>
        <w:t>, адекватными</w:t>
      </w:r>
      <w:r w:rsidR="009031B8" w:rsidRPr="009031B8">
        <w:rPr>
          <w:rFonts w:ascii="Times New Roman CYR" w:eastAsia="Times New Roman" w:hAnsi="Times New Roman CYR" w:cs="Times New Roman"/>
          <w:sz w:val="28"/>
          <w:szCs w:val="28"/>
          <w:lang w:eastAsia="ru-RU"/>
        </w:rPr>
        <w:t>. При этом</w:t>
      </w:r>
      <w:r w:rsidR="00734530" w:rsidRPr="009031B8">
        <w:rPr>
          <w:rFonts w:ascii="Times New Roman CYR" w:eastAsia="Times New Roman" w:hAnsi="Times New Roman CYR" w:cs="Times New Roman"/>
          <w:sz w:val="28"/>
          <w:szCs w:val="28"/>
          <w:lang w:eastAsia="ru-RU"/>
        </w:rPr>
        <w:t xml:space="preserve"> </w:t>
      </w:r>
      <w:r w:rsidR="009031B8" w:rsidRPr="009031B8">
        <w:rPr>
          <w:rFonts w:ascii="Times New Roman CYR" w:eastAsia="Times New Roman" w:hAnsi="Times New Roman CYR" w:cs="Times New Roman"/>
          <w:sz w:val="28"/>
          <w:szCs w:val="28"/>
          <w:lang w:eastAsia="ru-RU"/>
        </w:rPr>
        <w:t xml:space="preserve">негосударственный пенсионный фонд должен </w:t>
      </w:r>
      <w:r w:rsidR="00734530" w:rsidRPr="009031B8">
        <w:rPr>
          <w:rFonts w:ascii="Times New Roman CYR" w:eastAsia="Times New Roman" w:hAnsi="Times New Roman CYR" w:cs="Times New Roman"/>
          <w:sz w:val="28"/>
          <w:szCs w:val="28"/>
          <w:lang w:eastAsia="ru-RU"/>
        </w:rPr>
        <w:t>использ</w:t>
      </w:r>
      <w:r w:rsidR="009031B8" w:rsidRPr="009031B8">
        <w:rPr>
          <w:rFonts w:ascii="Times New Roman CYR" w:eastAsia="Times New Roman" w:hAnsi="Times New Roman CYR" w:cs="Times New Roman"/>
          <w:sz w:val="28"/>
          <w:szCs w:val="28"/>
          <w:lang w:eastAsia="ru-RU"/>
        </w:rPr>
        <w:t>овать</w:t>
      </w:r>
      <w:r w:rsidR="00734530" w:rsidRPr="009031B8">
        <w:rPr>
          <w:rFonts w:ascii="Times New Roman CYR" w:eastAsia="Times New Roman" w:hAnsi="Times New Roman CYR" w:cs="Times New Roman"/>
          <w:sz w:val="28"/>
          <w:szCs w:val="28"/>
          <w:lang w:eastAsia="ru-RU"/>
        </w:rPr>
        <w:t xml:space="preserve"> текущие расчетные оценки будущих поступлений и выплат денежных средств по </w:t>
      </w:r>
      <w:r w:rsidR="009031B8" w:rsidRPr="009031B8">
        <w:rPr>
          <w:rFonts w:ascii="Times New Roman CYR" w:eastAsia="Times New Roman" w:hAnsi="Times New Roman CYR" w:cs="Times New Roman"/>
          <w:sz w:val="28"/>
          <w:szCs w:val="28"/>
          <w:lang w:eastAsia="ru-RU"/>
        </w:rPr>
        <w:t xml:space="preserve">указанным </w:t>
      </w:r>
      <w:r w:rsidR="00734530" w:rsidRPr="009031B8">
        <w:rPr>
          <w:rFonts w:ascii="Times New Roman CYR" w:eastAsia="Times New Roman" w:hAnsi="Times New Roman CYR" w:cs="Times New Roman"/>
          <w:sz w:val="28"/>
          <w:szCs w:val="28"/>
          <w:lang w:eastAsia="ru-RU"/>
        </w:rPr>
        <w:t>договорам.</w:t>
      </w:r>
      <w:r w:rsidR="00734530" w:rsidRPr="006D5D5D">
        <w:rPr>
          <w:rFonts w:ascii="Times New Roman CYR" w:eastAsia="Times New Roman" w:hAnsi="Times New Roman CYR" w:cs="Times New Roman"/>
          <w:i/>
          <w:sz w:val="28"/>
          <w:szCs w:val="28"/>
          <w:lang w:eastAsia="ru-RU"/>
        </w:rPr>
        <w:t xml:space="preserve"> </w:t>
      </w:r>
    </w:p>
    <w:p w:rsidR="002C5BF3" w:rsidRPr="006D5D5D" w:rsidRDefault="002C5BF3" w:rsidP="006370ED">
      <w:pPr>
        <w:ind w:left="20" w:right="40" w:firstLine="860"/>
        <w:jc w:val="both"/>
        <w:rPr>
          <w:rFonts w:ascii="Times New Roman CYR" w:eastAsia="Times New Roman" w:hAnsi="Times New Roman CYR" w:cs="Times New Roman"/>
          <w:i/>
          <w:sz w:val="28"/>
          <w:szCs w:val="28"/>
          <w:lang w:eastAsia="ru-RU"/>
        </w:rPr>
      </w:pP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О</w:t>
      </w:r>
      <w:r w:rsidR="00C54BC9" w:rsidRPr="002A6A4C">
        <w:rPr>
          <w:rFonts w:ascii="Times New Roman CYR" w:eastAsia="Times New Roman" w:hAnsi="Times New Roman CYR" w:cs="Times New Roman"/>
          <w:b/>
          <w:color w:val="000000" w:themeColor="text1"/>
          <w:sz w:val="28"/>
          <w:szCs w:val="28"/>
          <w:lang w:eastAsia="ru-RU"/>
        </w:rPr>
        <w:t xml:space="preserve">пределение </w:t>
      </w:r>
      <w:r w:rsidRPr="002A6A4C">
        <w:rPr>
          <w:rFonts w:ascii="Times New Roman CYR" w:eastAsia="Times New Roman" w:hAnsi="Times New Roman CYR" w:cs="Times New Roman"/>
          <w:b/>
          <w:color w:val="000000" w:themeColor="text1"/>
          <w:sz w:val="28"/>
          <w:szCs w:val="28"/>
          <w:lang w:eastAsia="ru-RU"/>
        </w:rPr>
        <w:t>стоимости чистых активов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r w:rsidRPr="002A6A4C">
        <w:rPr>
          <w:rFonts w:ascii="Times New Roman CYR" w:eastAsia="Times New Roman" w:hAnsi="Times New Roman CYR" w:cs="Times New Roman"/>
          <w:b/>
          <w:color w:val="000000" w:themeColor="text1"/>
          <w:sz w:val="28"/>
          <w:szCs w:val="28"/>
          <w:lang w:eastAsia="ru-RU"/>
        </w:rPr>
        <w:t>инвестиционных фондов</w:t>
      </w:r>
    </w:p>
    <w:p w:rsidR="002C5BF3" w:rsidRPr="002A6A4C" w:rsidRDefault="002C5BF3" w:rsidP="006370ED">
      <w:pPr>
        <w:ind w:left="20" w:right="40" w:hanging="20"/>
        <w:jc w:val="center"/>
        <w:rPr>
          <w:rFonts w:ascii="Times New Roman CYR" w:eastAsia="Times New Roman" w:hAnsi="Times New Roman CYR" w:cs="Times New Roman"/>
          <w:b/>
          <w:color w:val="000000" w:themeColor="text1"/>
          <w:sz w:val="28"/>
          <w:szCs w:val="28"/>
          <w:lang w:eastAsia="ru-RU"/>
        </w:rPr>
      </w:pPr>
    </w:p>
    <w:p w:rsidR="00980E81" w:rsidRPr="00801845" w:rsidRDefault="00D759A6" w:rsidP="006370ED">
      <w:pPr>
        <w:autoSpaceDE w:val="0"/>
        <w:autoSpaceDN w:val="0"/>
        <w:adjustRightInd w:val="0"/>
        <w:ind w:firstLine="709"/>
        <w:jc w:val="both"/>
        <w:rPr>
          <w:rFonts w:ascii="Times New Roman CYR" w:hAnsi="Times New Roman CYR" w:cs="Times New Roman CYR"/>
          <w:sz w:val="28"/>
          <w:szCs w:val="28"/>
        </w:rPr>
      </w:pPr>
      <w:r w:rsidRPr="002A6A4C">
        <w:rPr>
          <w:rFonts w:ascii="Times New Roman CYR" w:eastAsia="Times New Roman" w:hAnsi="Times New Roman CYR" w:cs="Times New Roman"/>
          <w:sz w:val="28"/>
          <w:szCs w:val="28"/>
          <w:lang w:eastAsia="ru-RU"/>
        </w:rPr>
        <w:t xml:space="preserve">Указанием Банка России от 25 августа 2015 г. № 3758-У «Об определении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w:t>
      </w:r>
      <w:r w:rsidR="00980E81" w:rsidRPr="002A6A4C">
        <w:rPr>
          <w:rFonts w:ascii="Times New Roman CYR" w:hAnsi="Times New Roman CYR" w:cs="Times New Roman CYR"/>
          <w:sz w:val="28"/>
          <w:szCs w:val="28"/>
        </w:rPr>
        <w:t>установлены порядок и сроки определения стоимости чистых активов инвестиционных фондов, в том числе порядок расчета среднегодовой стоимости чистых активов паевого инвестиционного фонда и чистых активов акционерного инвестиционного фонда, стоимости чистых активов акционерных инвестиционных фондов в расчете на одну акцию, определения расчетной стоимости инвестиционных паев паевых инвестиционных фондов, порядок определения стоимости имущества, переданног</w:t>
      </w:r>
      <w:r w:rsidR="00801845">
        <w:rPr>
          <w:rFonts w:ascii="Times New Roman CYR" w:hAnsi="Times New Roman CYR" w:cs="Times New Roman CYR"/>
          <w:sz w:val="28"/>
          <w:szCs w:val="28"/>
        </w:rPr>
        <w:t>о в оплату инвестиционных паев.</w:t>
      </w:r>
    </w:p>
    <w:p w:rsidR="00DE75D6" w:rsidRPr="006D5D5D" w:rsidRDefault="00983A19" w:rsidP="006370ED">
      <w:pPr>
        <w:autoSpaceDE w:val="0"/>
        <w:autoSpaceDN w:val="0"/>
        <w:adjustRightInd w:val="0"/>
        <w:ind w:firstLine="709"/>
        <w:jc w:val="both"/>
        <w:rPr>
          <w:rFonts w:ascii="Times New Roman" w:hAnsi="Times New Roman" w:cs="Times New Roman"/>
          <w:i/>
          <w:color w:val="C00000"/>
          <w:sz w:val="28"/>
          <w:szCs w:val="28"/>
        </w:rPr>
      </w:pPr>
      <w:r w:rsidRPr="002A6A4C">
        <w:rPr>
          <w:rFonts w:ascii="Times New Roman CYR" w:hAnsi="Times New Roman CYR" w:cs="Times New Roman CYR"/>
          <w:sz w:val="28"/>
          <w:szCs w:val="28"/>
        </w:rPr>
        <w:t>С</w:t>
      </w:r>
      <w:r w:rsidR="00160052" w:rsidRPr="002A6A4C">
        <w:rPr>
          <w:rFonts w:ascii="Times New Roman CYR" w:hAnsi="Times New Roman CYR" w:cs="Times New Roman CYR"/>
          <w:sz w:val="28"/>
          <w:szCs w:val="28"/>
        </w:rPr>
        <w:t xml:space="preserve">огласно </w:t>
      </w:r>
      <w:r w:rsidRPr="002A6A4C">
        <w:rPr>
          <w:rFonts w:ascii="Times New Roman CYR" w:hAnsi="Times New Roman CYR" w:cs="Times New Roman CYR"/>
          <w:sz w:val="28"/>
          <w:szCs w:val="28"/>
        </w:rPr>
        <w:t xml:space="preserve">данному </w:t>
      </w:r>
      <w:r w:rsidR="0000061D" w:rsidRPr="002A6A4C">
        <w:rPr>
          <w:rFonts w:ascii="Times New Roman CYR" w:hAnsi="Times New Roman CYR" w:cs="Times New Roman CYR"/>
          <w:sz w:val="28"/>
          <w:szCs w:val="28"/>
        </w:rPr>
        <w:t>Указани</w:t>
      </w:r>
      <w:r w:rsidR="00160052" w:rsidRPr="002A6A4C">
        <w:rPr>
          <w:rFonts w:ascii="Times New Roman CYR" w:hAnsi="Times New Roman CYR" w:cs="Times New Roman CYR"/>
          <w:sz w:val="28"/>
          <w:szCs w:val="28"/>
        </w:rPr>
        <w:t xml:space="preserve">ю </w:t>
      </w:r>
      <w:r w:rsidR="00D759A6" w:rsidRPr="002A6A4C">
        <w:rPr>
          <w:rFonts w:ascii="Times New Roman CYR" w:eastAsia="Times New Roman" w:hAnsi="Times New Roman CYR" w:cs="Times New Roman"/>
          <w:sz w:val="28"/>
          <w:szCs w:val="28"/>
          <w:lang w:eastAsia="ru-RU"/>
        </w:rPr>
        <w:t xml:space="preserve">стоимость активов и величина обязательств паевого инвестиционного фонда определяются по справедливой стоимости в соответствии с МСФО </w:t>
      </w:r>
      <w:r w:rsidR="00D759A6" w:rsidRPr="002A6A4C">
        <w:rPr>
          <w:rFonts w:ascii="Times New Roman CYR" w:eastAsia="Times New Roman" w:hAnsi="Times New Roman CYR" w:cs="Times New Roman"/>
          <w:sz w:val="28"/>
          <w:szCs w:val="28"/>
        </w:rPr>
        <w:t>(</w:t>
      </w:r>
      <w:r w:rsidR="00D759A6" w:rsidRPr="002A6A4C">
        <w:rPr>
          <w:rFonts w:ascii="Times New Roman CYR" w:eastAsia="Times New Roman" w:hAnsi="Times New Roman CYR" w:cs="Times New Roman"/>
          <w:sz w:val="28"/>
          <w:szCs w:val="28"/>
          <w:lang w:val="en-US"/>
        </w:rPr>
        <w:t>IFRS</w:t>
      </w:r>
      <w:r w:rsidR="00D759A6" w:rsidRPr="002A6A4C">
        <w:rPr>
          <w:rFonts w:ascii="Times New Roman CYR" w:eastAsia="Times New Roman" w:hAnsi="Times New Roman CYR" w:cs="Times New Roman"/>
          <w:sz w:val="28"/>
          <w:szCs w:val="28"/>
        </w:rPr>
        <w:t xml:space="preserve">) </w:t>
      </w:r>
      <w:r w:rsidR="00D759A6" w:rsidRPr="002A6A4C">
        <w:rPr>
          <w:rFonts w:ascii="Times New Roman CYR" w:eastAsia="Times New Roman" w:hAnsi="Times New Roman CYR" w:cs="Times New Roman"/>
          <w:sz w:val="28"/>
          <w:szCs w:val="28"/>
          <w:lang w:eastAsia="ru-RU"/>
        </w:rPr>
        <w:t>13</w:t>
      </w:r>
      <w:r w:rsidR="0000061D" w:rsidRPr="002A6A4C">
        <w:rPr>
          <w:rFonts w:ascii="Times New Roman CYR" w:eastAsia="Times New Roman" w:hAnsi="Times New Roman CYR" w:cs="Times New Roman"/>
          <w:sz w:val="28"/>
          <w:szCs w:val="28"/>
          <w:lang w:eastAsia="ru-RU"/>
        </w:rPr>
        <w:t xml:space="preserve"> «</w:t>
      </w:r>
      <w:r w:rsidR="0000061D" w:rsidRPr="002A6A4C">
        <w:rPr>
          <w:rFonts w:ascii="Times New Roman" w:hAnsi="Times New Roman" w:cs="Times New Roman"/>
          <w:sz w:val="28"/>
          <w:szCs w:val="28"/>
        </w:rPr>
        <w:t>Оценка справедливой стоимости»</w:t>
      </w:r>
      <w:r w:rsidR="0000061D" w:rsidRPr="00983A19">
        <w:rPr>
          <w:rFonts w:ascii="Times New Roman" w:hAnsi="Times New Roman" w:cs="Times New Roman"/>
          <w:sz w:val="28"/>
          <w:szCs w:val="28"/>
        </w:rPr>
        <w:t xml:space="preserve"> с учетом требований </w:t>
      </w:r>
      <w:r w:rsidRPr="00983A19">
        <w:rPr>
          <w:rFonts w:ascii="Times New Roman" w:hAnsi="Times New Roman" w:cs="Times New Roman"/>
          <w:sz w:val="28"/>
          <w:szCs w:val="28"/>
        </w:rPr>
        <w:t xml:space="preserve">данного </w:t>
      </w:r>
      <w:r w:rsidR="0000061D" w:rsidRPr="00983A19">
        <w:rPr>
          <w:rFonts w:ascii="Times New Roman" w:hAnsi="Times New Roman" w:cs="Times New Roman"/>
          <w:sz w:val="28"/>
          <w:szCs w:val="28"/>
        </w:rPr>
        <w:t>Указания.</w:t>
      </w:r>
    </w:p>
    <w:sectPr w:rsidR="00DE75D6" w:rsidRPr="006D5D5D" w:rsidSect="00882FE2">
      <w:headerReference w:type="default" r:id="rId17"/>
      <w:pgSz w:w="11906" w:h="16838"/>
      <w:pgMar w:top="1134" w:right="566" w:bottom="709" w:left="1276" w:header="720" w:footer="72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1F7F" w:rsidRDefault="00BE1F7F" w:rsidP="00087C06">
      <w:r>
        <w:separator/>
      </w:r>
    </w:p>
  </w:endnote>
  <w:endnote w:type="continuationSeparator" w:id="0">
    <w:p w:rsidR="00BE1F7F" w:rsidRDefault="00BE1F7F" w:rsidP="00087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1F7F" w:rsidRDefault="00BE1F7F" w:rsidP="00087C06">
      <w:r>
        <w:separator/>
      </w:r>
    </w:p>
  </w:footnote>
  <w:footnote w:type="continuationSeparator" w:id="0">
    <w:p w:rsidR="00BE1F7F" w:rsidRDefault="00BE1F7F" w:rsidP="00087C06">
      <w:r>
        <w:continuationSeparator/>
      </w:r>
    </w:p>
  </w:footnote>
  <w:footnote w:id="1">
    <w:p w:rsidR="0058586A" w:rsidRPr="00746826" w:rsidRDefault="0058586A" w:rsidP="00290C24">
      <w:pPr>
        <w:pStyle w:val="ae"/>
        <w:jc w:val="both"/>
        <w:rPr>
          <w:sz w:val="24"/>
          <w:szCs w:val="24"/>
        </w:rPr>
      </w:pPr>
      <w:r w:rsidRPr="00746826">
        <w:rPr>
          <w:rStyle w:val="af0"/>
          <w:sz w:val="24"/>
          <w:szCs w:val="24"/>
        </w:rPr>
        <w:footnoteRef/>
      </w:r>
      <w:r w:rsidRPr="00746826">
        <w:rPr>
          <w:sz w:val="24"/>
          <w:szCs w:val="24"/>
        </w:rPr>
        <w:t xml:space="preserve"> Настоящий документ </w:t>
      </w:r>
      <w:r>
        <w:rPr>
          <w:sz w:val="24"/>
          <w:szCs w:val="24"/>
        </w:rPr>
        <w:t>подготовлен по результатам обобщения практики применения</w:t>
      </w:r>
      <w:r w:rsidRPr="00947D83">
        <w:rPr>
          <w:sz w:val="24"/>
          <w:szCs w:val="24"/>
        </w:rPr>
        <w:t xml:space="preserve"> </w:t>
      </w:r>
      <w:r w:rsidRPr="00746826">
        <w:rPr>
          <w:sz w:val="24"/>
          <w:szCs w:val="24"/>
        </w:rPr>
        <w:t>законодательства Российской Федерации об аудиторской деятельности и бухгалтерском учете</w:t>
      </w:r>
      <w:r>
        <w:rPr>
          <w:sz w:val="24"/>
          <w:szCs w:val="24"/>
        </w:rPr>
        <w:t xml:space="preserve"> (в том числе практики осуществления внешнего контроля качества работы аудиторских организаций Федеральным казначейством), </w:t>
      </w:r>
      <w:r w:rsidRPr="00746826">
        <w:rPr>
          <w:sz w:val="24"/>
          <w:szCs w:val="24"/>
        </w:rPr>
        <w:t>не является нормативным правовым актом</w:t>
      </w:r>
      <w:r>
        <w:rPr>
          <w:sz w:val="24"/>
          <w:szCs w:val="24"/>
        </w:rPr>
        <w:t xml:space="preserve"> и </w:t>
      </w:r>
      <w:r w:rsidRPr="00746826">
        <w:rPr>
          <w:sz w:val="24"/>
          <w:szCs w:val="24"/>
        </w:rPr>
        <w:t>име</w:t>
      </w:r>
      <w:r>
        <w:rPr>
          <w:sz w:val="24"/>
          <w:szCs w:val="24"/>
        </w:rPr>
        <w:t>е</w:t>
      </w:r>
      <w:r w:rsidRPr="00746826">
        <w:rPr>
          <w:sz w:val="24"/>
          <w:szCs w:val="24"/>
        </w:rPr>
        <w:t xml:space="preserve">т </w:t>
      </w:r>
      <w:r>
        <w:rPr>
          <w:sz w:val="24"/>
          <w:szCs w:val="24"/>
        </w:rPr>
        <w:t xml:space="preserve">исключительно </w:t>
      </w:r>
      <w:r w:rsidRPr="00746826">
        <w:rPr>
          <w:sz w:val="24"/>
          <w:szCs w:val="24"/>
        </w:rPr>
        <w:t>информационн</w:t>
      </w:r>
      <w:r>
        <w:rPr>
          <w:sz w:val="24"/>
          <w:szCs w:val="24"/>
        </w:rPr>
        <w:t xml:space="preserve">ый </w:t>
      </w:r>
      <w:r w:rsidRPr="00746826">
        <w:rPr>
          <w:sz w:val="24"/>
          <w:szCs w:val="24"/>
        </w:rPr>
        <w:t>характер.</w:t>
      </w:r>
    </w:p>
  </w:footnote>
  <w:footnote w:id="2">
    <w:p w:rsidR="0058586A" w:rsidRPr="001F3943" w:rsidRDefault="0058586A" w:rsidP="00254ADC">
      <w:pPr>
        <w:pStyle w:val="ae"/>
        <w:tabs>
          <w:tab w:val="left" w:pos="142"/>
        </w:tabs>
        <w:ind w:left="142" w:hanging="142"/>
        <w:jc w:val="both"/>
        <w:rPr>
          <w:sz w:val="24"/>
          <w:szCs w:val="24"/>
        </w:rPr>
      </w:pPr>
      <w:r w:rsidRPr="00A10844">
        <w:rPr>
          <w:rStyle w:val="af0"/>
          <w:sz w:val="22"/>
          <w:szCs w:val="22"/>
        </w:rPr>
        <w:footnoteRef/>
      </w:r>
      <w:r w:rsidRPr="00A10844">
        <w:rPr>
          <w:sz w:val="22"/>
          <w:szCs w:val="22"/>
          <w:lang w:val="en-US"/>
        </w:rPr>
        <w:t xml:space="preserve"> </w:t>
      </w:r>
      <w:r w:rsidR="00E205AB" w:rsidRPr="00A10844">
        <w:rPr>
          <w:sz w:val="22"/>
          <w:szCs w:val="22"/>
          <w:lang w:val="en-US"/>
        </w:rPr>
        <w:t>ISA 800 (revised) «Special considerations-audits of financial statements prepared in accordance with special purpose frameworks»</w:t>
      </w:r>
      <w:r w:rsidR="00E205AB" w:rsidRPr="00E205AB">
        <w:rPr>
          <w:sz w:val="22"/>
          <w:szCs w:val="22"/>
          <w:lang w:val="en-US"/>
        </w:rPr>
        <w:t xml:space="preserve">, </w:t>
      </w:r>
      <w:r w:rsidR="00E205AB" w:rsidRPr="00A10844">
        <w:rPr>
          <w:sz w:val="22"/>
          <w:szCs w:val="22"/>
          <w:lang w:val="en-US"/>
        </w:rPr>
        <w:t>ISA 805 (revised) «Special considerations-audits of single financial statements and specific elements, accounts or items of a financial statement»</w:t>
      </w:r>
      <w:r w:rsidR="00E205AB" w:rsidRPr="00E205AB">
        <w:rPr>
          <w:sz w:val="22"/>
          <w:szCs w:val="22"/>
          <w:lang w:val="en-US"/>
        </w:rPr>
        <w:t xml:space="preserve">, </w:t>
      </w:r>
      <w:r w:rsidRPr="00A10844">
        <w:rPr>
          <w:sz w:val="22"/>
          <w:szCs w:val="22"/>
          <w:lang w:val="en-US"/>
        </w:rPr>
        <w:t xml:space="preserve">ISA 810 (revised) «Engagements to report on summary financial statements». </w:t>
      </w:r>
      <w:r w:rsidRPr="00A10844">
        <w:rPr>
          <w:sz w:val="22"/>
          <w:szCs w:val="22"/>
        </w:rPr>
        <w:t>Официальный</w:t>
      </w:r>
      <w:r w:rsidRPr="001F3943">
        <w:rPr>
          <w:sz w:val="22"/>
          <w:szCs w:val="22"/>
        </w:rPr>
        <w:t xml:space="preserve"> </w:t>
      </w:r>
      <w:r w:rsidRPr="00A10844">
        <w:rPr>
          <w:sz w:val="22"/>
          <w:szCs w:val="22"/>
        </w:rPr>
        <w:t>Интернет</w:t>
      </w:r>
      <w:r w:rsidRPr="001F3943">
        <w:rPr>
          <w:sz w:val="22"/>
          <w:szCs w:val="22"/>
        </w:rPr>
        <w:t>-</w:t>
      </w:r>
      <w:r w:rsidRPr="00A10844">
        <w:rPr>
          <w:sz w:val="22"/>
          <w:szCs w:val="22"/>
        </w:rPr>
        <w:t>сайт</w:t>
      </w:r>
      <w:r w:rsidRPr="001F3943">
        <w:rPr>
          <w:sz w:val="22"/>
          <w:szCs w:val="22"/>
        </w:rPr>
        <w:t xml:space="preserve"> </w:t>
      </w:r>
      <w:r w:rsidRPr="00A10844">
        <w:rPr>
          <w:sz w:val="22"/>
          <w:szCs w:val="22"/>
        </w:rPr>
        <w:t>Международной</w:t>
      </w:r>
      <w:r w:rsidRPr="001F3943">
        <w:rPr>
          <w:sz w:val="22"/>
          <w:szCs w:val="22"/>
        </w:rPr>
        <w:t xml:space="preserve"> </w:t>
      </w:r>
      <w:r w:rsidRPr="00A10844">
        <w:rPr>
          <w:sz w:val="22"/>
          <w:szCs w:val="22"/>
        </w:rPr>
        <w:t>федерации</w:t>
      </w:r>
      <w:r w:rsidRPr="001F3943">
        <w:rPr>
          <w:sz w:val="22"/>
          <w:szCs w:val="22"/>
        </w:rPr>
        <w:t xml:space="preserve"> </w:t>
      </w:r>
      <w:r w:rsidRPr="00A10844">
        <w:rPr>
          <w:sz w:val="22"/>
          <w:szCs w:val="22"/>
        </w:rPr>
        <w:t>бухгалтеров</w:t>
      </w:r>
      <w:r w:rsidRPr="001F3943">
        <w:rPr>
          <w:sz w:val="22"/>
          <w:szCs w:val="22"/>
        </w:rPr>
        <w:t xml:space="preserve"> </w:t>
      </w:r>
      <w:r w:rsidRPr="00EB0C4A">
        <w:rPr>
          <w:sz w:val="22"/>
          <w:szCs w:val="22"/>
          <w:lang w:val="en-US"/>
        </w:rPr>
        <w:t>www</w:t>
      </w:r>
      <w:r w:rsidRPr="001F3943">
        <w:rPr>
          <w:sz w:val="22"/>
          <w:szCs w:val="22"/>
        </w:rPr>
        <w:t>.</w:t>
      </w:r>
      <w:r w:rsidRPr="00EB0C4A">
        <w:rPr>
          <w:sz w:val="22"/>
          <w:szCs w:val="22"/>
          <w:lang w:val="en-US"/>
        </w:rPr>
        <w:t>ifac</w:t>
      </w:r>
      <w:r w:rsidRPr="001F3943">
        <w:rPr>
          <w:sz w:val="22"/>
          <w:szCs w:val="22"/>
        </w:rPr>
        <w:t>.</w:t>
      </w:r>
      <w:r w:rsidRPr="00EB0C4A">
        <w:rPr>
          <w:sz w:val="22"/>
          <w:szCs w:val="22"/>
          <w:lang w:val="en-US"/>
        </w:rPr>
        <w:t>org</w:t>
      </w:r>
      <w:r w:rsidR="007E365A" w:rsidRPr="001F3943">
        <w:rPr>
          <w:sz w:val="22"/>
          <w:szCs w:val="22"/>
        </w:rPr>
        <w:t>.</w:t>
      </w:r>
    </w:p>
  </w:footnote>
  <w:footnote w:id="3">
    <w:p w:rsidR="0058586A" w:rsidRDefault="0058586A" w:rsidP="00254ADC">
      <w:pPr>
        <w:pStyle w:val="ae"/>
        <w:ind w:left="142" w:hanging="142"/>
        <w:jc w:val="both"/>
      </w:pPr>
      <w:r w:rsidRPr="00A10844">
        <w:rPr>
          <w:rStyle w:val="af0"/>
          <w:sz w:val="22"/>
          <w:szCs w:val="22"/>
        </w:rPr>
        <w:footnoteRef/>
      </w:r>
      <w:r w:rsidRPr="00A10844">
        <w:rPr>
          <w:sz w:val="22"/>
          <w:szCs w:val="22"/>
        </w:rPr>
        <w:t xml:space="preserve"> Сборник международных стандартов аудита 201</w:t>
      </w:r>
      <w:r w:rsidR="004432B1">
        <w:rPr>
          <w:sz w:val="22"/>
          <w:szCs w:val="22"/>
        </w:rPr>
        <w:t>6-2017</w:t>
      </w:r>
      <w:r w:rsidRPr="00A10844">
        <w:rPr>
          <w:sz w:val="22"/>
          <w:szCs w:val="22"/>
        </w:rPr>
        <w:t xml:space="preserve"> </w:t>
      </w:r>
      <w:r w:rsidR="004432B1">
        <w:rPr>
          <w:sz w:val="22"/>
          <w:szCs w:val="22"/>
        </w:rPr>
        <w:t>г</w:t>
      </w:r>
      <w:r w:rsidRPr="00A10844">
        <w:rPr>
          <w:sz w:val="22"/>
          <w:szCs w:val="22"/>
        </w:rPr>
        <w:t>г. Официальный Интернет-сайт Международной федерации бухгалтеров www.ifac.org.</w:t>
      </w:r>
    </w:p>
  </w:footnote>
  <w:footnote w:id="4">
    <w:p w:rsidR="0058586A" w:rsidRPr="004B5B44" w:rsidRDefault="0058586A" w:rsidP="00254ADC">
      <w:pPr>
        <w:pStyle w:val="ae"/>
        <w:rPr>
          <w:sz w:val="24"/>
          <w:szCs w:val="24"/>
        </w:rPr>
      </w:pPr>
      <w:r w:rsidRPr="004B5B44">
        <w:rPr>
          <w:rStyle w:val="af0"/>
          <w:sz w:val="24"/>
          <w:szCs w:val="24"/>
        </w:rPr>
        <w:footnoteRef/>
      </w:r>
      <w:r w:rsidRPr="004B5B44">
        <w:rPr>
          <w:sz w:val="24"/>
          <w:szCs w:val="24"/>
        </w:rPr>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5">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6">
    <w:p w:rsidR="0058586A" w:rsidRDefault="0058586A" w:rsidP="00254ADC">
      <w:pPr>
        <w:pStyle w:val="ae"/>
      </w:pPr>
      <w:r>
        <w:rPr>
          <w:rStyle w:val="af0"/>
        </w:rPr>
        <w:footnoteRef/>
      </w:r>
      <w:r>
        <w:t xml:space="preserve"> </w:t>
      </w:r>
      <w:r w:rsidRPr="008876B2">
        <w:t xml:space="preserve">  </w:t>
      </w:r>
      <w:r w:rsidRPr="009737C9">
        <w:rPr>
          <w:sz w:val="24"/>
          <w:szCs w:val="24"/>
        </w:rPr>
        <w:t>Материалы для настоящего раздела Рекомендаций предоставлены Банк</w:t>
      </w:r>
      <w:r>
        <w:rPr>
          <w:sz w:val="24"/>
          <w:szCs w:val="24"/>
        </w:rPr>
        <w:t>ом</w:t>
      </w:r>
      <w:r w:rsidRPr="009737C9">
        <w:rPr>
          <w:sz w:val="24"/>
          <w:szCs w:val="24"/>
        </w:rPr>
        <w:t xml:space="preserve"> России.</w:t>
      </w:r>
    </w:p>
  </w:footnote>
  <w:footnote w:id="7">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 w:id="8">
    <w:p w:rsidR="0058586A" w:rsidRDefault="0058586A" w:rsidP="00683A2E">
      <w:pPr>
        <w:pStyle w:val="ae"/>
        <w:jc w:val="both"/>
      </w:pPr>
      <w:r>
        <w:rPr>
          <w:rStyle w:val="af0"/>
        </w:rPr>
        <w:footnoteRef/>
      </w:r>
      <w:r>
        <w:t xml:space="preserve"> </w:t>
      </w:r>
      <w:r w:rsidRPr="009737C9">
        <w:rPr>
          <w:sz w:val="24"/>
          <w:szCs w:val="24"/>
        </w:rPr>
        <w:t>Материалы для настоящего раздела Рекомендаций предоставлены Банк</w:t>
      </w:r>
      <w:r>
        <w:rPr>
          <w:sz w:val="24"/>
          <w:szCs w:val="24"/>
        </w:rPr>
        <w:t>ом</w:t>
      </w:r>
      <w:r w:rsidR="00683A2E">
        <w:rPr>
          <w:sz w:val="24"/>
          <w:szCs w:val="24"/>
        </w:rPr>
        <w:t xml:space="preserve">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145383"/>
      <w:docPartObj>
        <w:docPartGallery w:val="Page Numbers (Top of Page)"/>
        <w:docPartUnique/>
      </w:docPartObj>
    </w:sdtPr>
    <w:sdtEndPr/>
    <w:sdtContent>
      <w:p w:rsidR="0058586A" w:rsidRDefault="0058586A">
        <w:pPr>
          <w:pStyle w:val="a3"/>
          <w:jc w:val="center"/>
        </w:pPr>
        <w:r>
          <w:fldChar w:fldCharType="begin"/>
        </w:r>
        <w:r>
          <w:instrText>PAGE   \* MERGEFORMAT</w:instrText>
        </w:r>
        <w:r>
          <w:fldChar w:fldCharType="separate"/>
        </w:r>
        <w:r w:rsidR="00882FE2">
          <w:rPr>
            <w:noProof/>
          </w:rPr>
          <w:t>9</w:t>
        </w:r>
        <w:r>
          <w:fldChar w:fldCharType="end"/>
        </w:r>
      </w:p>
    </w:sdtContent>
  </w:sdt>
  <w:p w:rsidR="0058586A" w:rsidRDefault="0058586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nsid w:val="00000007"/>
    <w:multiLevelType w:val="multilevel"/>
    <w:tmpl w:val="00000006"/>
    <w:lvl w:ilvl="0">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cs="Times New Roman"/>
        <w:b w:val="0"/>
        <w:bCs w:val="0"/>
        <w:i w:val="0"/>
        <w:iCs w:val="0"/>
        <w:smallCaps w:val="0"/>
        <w:strike w:val="0"/>
        <w:color w:val="000000"/>
        <w:spacing w:val="0"/>
        <w:w w:val="100"/>
        <w:position w:val="0"/>
        <w:sz w:val="24"/>
        <w:szCs w:val="24"/>
        <w:u w:val="none"/>
      </w:rPr>
    </w:lvl>
  </w:abstractNum>
  <w:abstractNum w:abstractNumId="2">
    <w:nsid w:val="1F007E20"/>
    <w:multiLevelType w:val="hybridMultilevel"/>
    <w:tmpl w:val="4CFCDA8E"/>
    <w:lvl w:ilvl="0" w:tplc="F3EC3F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2181D35"/>
    <w:multiLevelType w:val="hybridMultilevel"/>
    <w:tmpl w:val="280230AC"/>
    <w:lvl w:ilvl="0" w:tplc="3B70882A">
      <w:start w:val="1"/>
      <w:numFmt w:val="decimal"/>
      <w:lvlText w:val="%1)"/>
      <w:lvlJc w:val="left"/>
      <w:pPr>
        <w:ind w:left="1414" w:hanging="7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55F"/>
    <w:rsid w:val="0000061D"/>
    <w:rsid w:val="000012D2"/>
    <w:rsid w:val="00001D9C"/>
    <w:rsid w:val="00002311"/>
    <w:rsid w:val="000024A8"/>
    <w:rsid w:val="0000279E"/>
    <w:rsid w:val="00002B2E"/>
    <w:rsid w:val="00002F60"/>
    <w:rsid w:val="000040BC"/>
    <w:rsid w:val="00004BD4"/>
    <w:rsid w:val="00010D73"/>
    <w:rsid w:val="000114DD"/>
    <w:rsid w:val="0001190A"/>
    <w:rsid w:val="000120F5"/>
    <w:rsid w:val="000122F5"/>
    <w:rsid w:val="00013F72"/>
    <w:rsid w:val="00014BD2"/>
    <w:rsid w:val="000156AB"/>
    <w:rsid w:val="000160E8"/>
    <w:rsid w:val="000162EF"/>
    <w:rsid w:val="00016A74"/>
    <w:rsid w:val="00017C6A"/>
    <w:rsid w:val="000206B0"/>
    <w:rsid w:val="00021B15"/>
    <w:rsid w:val="00023F3D"/>
    <w:rsid w:val="00023F45"/>
    <w:rsid w:val="000266EB"/>
    <w:rsid w:val="000273A9"/>
    <w:rsid w:val="00030FF9"/>
    <w:rsid w:val="00031149"/>
    <w:rsid w:val="000315FE"/>
    <w:rsid w:val="00032045"/>
    <w:rsid w:val="00032505"/>
    <w:rsid w:val="00034CE7"/>
    <w:rsid w:val="00035293"/>
    <w:rsid w:val="00037DEF"/>
    <w:rsid w:val="00037F44"/>
    <w:rsid w:val="000401FB"/>
    <w:rsid w:val="000409DE"/>
    <w:rsid w:val="00040B35"/>
    <w:rsid w:val="000423A3"/>
    <w:rsid w:val="00043880"/>
    <w:rsid w:val="000439A0"/>
    <w:rsid w:val="000439A4"/>
    <w:rsid w:val="000443D3"/>
    <w:rsid w:val="00044722"/>
    <w:rsid w:val="0004680C"/>
    <w:rsid w:val="00046CE5"/>
    <w:rsid w:val="0004741A"/>
    <w:rsid w:val="000509FC"/>
    <w:rsid w:val="0005230B"/>
    <w:rsid w:val="00052E96"/>
    <w:rsid w:val="00055E4D"/>
    <w:rsid w:val="000567C7"/>
    <w:rsid w:val="00056FEF"/>
    <w:rsid w:val="00062894"/>
    <w:rsid w:val="00063543"/>
    <w:rsid w:val="0006462C"/>
    <w:rsid w:val="000716FC"/>
    <w:rsid w:val="00071BDB"/>
    <w:rsid w:val="00074749"/>
    <w:rsid w:val="000747F0"/>
    <w:rsid w:val="0007490E"/>
    <w:rsid w:val="00075C39"/>
    <w:rsid w:val="00075D0D"/>
    <w:rsid w:val="00076240"/>
    <w:rsid w:val="0007632E"/>
    <w:rsid w:val="0007698C"/>
    <w:rsid w:val="000773D7"/>
    <w:rsid w:val="00081051"/>
    <w:rsid w:val="000818DC"/>
    <w:rsid w:val="00081A2A"/>
    <w:rsid w:val="00082886"/>
    <w:rsid w:val="00083022"/>
    <w:rsid w:val="000849CB"/>
    <w:rsid w:val="00086535"/>
    <w:rsid w:val="0008698A"/>
    <w:rsid w:val="0008767F"/>
    <w:rsid w:val="00087C06"/>
    <w:rsid w:val="00087D06"/>
    <w:rsid w:val="00092323"/>
    <w:rsid w:val="00093023"/>
    <w:rsid w:val="000936CE"/>
    <w:rsid w:val="00093889"/>
    <w:rsid w:val="000938D9"/>
    <w:rsid w:val="00094A47"/>
    <w:rsid w:val="0009728F"/>
    <w:rsid w:val="000972C3"/>
    <w:rsid w:val="000A01C0"/>
    <w:rsid w:val="000A1629"/>
    <w:rsid w:val="000A1AC2"/>
    <w:rsid w:val="000A3AB8"/>
    <w:rsid w:val="000A3F8B"/>
    <w:rsid w:val="000A55A1"/>
    <w:rsid w:val="000B06DE"/>
    <w:rsid w:val="000B11FE"/>
    <w:rsid w:val="000B1758"/>
    <w:rsid w:val="000B351E"/>
    <w:rsid w:val="000B3F28"/>
    <w:rsid w:val="000B5573"/>
    <w:rsid w:val="000B56B3"/>
    <w:rsid w:val="000B65BB"/>
    <w:rsid w:val="000B68A8"/>
    <w:rsid w:val="000C1127"/>
    <w:rsid w:val="000C144D"/>
    <w:rsid w:val="000C15E2"/>
    <w:rsid w:val="000C1B49"/>
    <w:rsid w:val="000C4821"/>
    <w:rsid w:val="000C6231"/>
    <w:rsid w:val="000C6CF3"/>
    <w:rsid w:val="000C7791"/>
    <w:rsid w:val="000C7D86"/>
    <w:rsid w:val="000D169B"/>
    <w:rsid w:val="000D326F"/>
    <w:rsid w:val="000D5201"/>
    <w:rsid w:val="000D6205"/>
    <w:rsid w:val="000D67E1"/>
    <w:rsid w:val="000D7009"/>
    <w:rsid w:val="000E1F73"/>
    <w:rsid w:val="000E254F"/>
    <w:rsid w:val="000E45C1"/>
    <w:rsid w:val="000F08FA"/>
    <w:rsid w:val="000F0E74"/>
    <w:rsid w:val="000F177B"/>
    <w:rsid w:val="000F213C"/>
    <w:rsid w:val="000F2E61"/>
    <w:rsid w:val="000F324E"/>
    <w:rsid w:val="000F37E4"/>
    <w:rsid w:val="000F40F6"/>
    <w:rsid w:val="000F4D16"/>
    <w:rsid w:val="000F4DD1"/>
    <w:rsid w:val="000F5687"/>
    <w:rsid w:val="000F6393"/>
    <w:rsid w:val="000F6AB2"/>
    <w:rsid w:val="000F727F"/>
    <w:rsid w:val="000F7AE5"/>
    <w:rsid w:val="000F7FCC"/>
    <w:rsid w:val="0010047B"/>
    <w:rsid w:val="00105578"/>
    <w:rsid w:val="00106626"/>
    <w:rsid w:val="001112D1"/>
    <w:rsid w:val="0011176E"/>
    <w:rsid w:val="00111ADB"/>
    <w:rsid w:val="001124AE"/>
    <w:rsid w:val="00112A78"/>
    <w:rsid w:val="001139B3"/>
    <w:rsid w:val="001145F0"/>
    <w:rsid w:val="0011492A"/>
    <w:rsid w:val="0011640A"/>
    <w:rsid w:val="00122382"/>
    <w:rsid w:val="001224DF"/>
    <w:rsid w:val="001248F9"/>
    <w:rsid w:val="00124F77"/>
    <w:rsid w:val="00127538"/>
    <w:rsid w:val="0013023D"/>
    <w:rsid w:val="0013103F"/>
    <w:rsid w:val="00133154"/>
    <w:rsid w:val="001333E0"/>
    <w:rsid w:val="001340EA"/>
    <w:rsid w:val="00134A10"/>
    <w:rsid w:val="00134AB7"/>
    <w:rsid w:val="00134E2B"/>
    <w:rsid w:val="00135893"/>
    <w:rsid w:val="00135A86"/>
    <w:rsid w:val="00135D5A"/>
    <w:rsid w:val="0013647A"/>
    <w:rsid w:val="00136B1D"/>
    <w:rsid w:val="00137193"/>
    <w:rsid w:val="00137BFD"/>
    <w:rsid w:val="001448A5"/>
    <w:rsid w:val="00144D10"/>
    <w:rsid w:val="00145A73"/>
    <w:rsid w:val="00145D93"/>
    <w:rsid w:val="00147271"/>
    <w:rsid w:val="001475CC"/>
    <w:rsid w:val="00150411"/>
    <w:rsid w:val="00151277"/>
    <w:rsid w:val="00151BCF"/>
    <w:rsid w:val="0015328E"/>
    <w:rsid w:val="00160052"/>
    <w:rsid w:val="00161937"/>
    <w:rsid w:val="00161EC3"/>
    <w:rsid w:val="00163604"/>
    <w:rsid w:val="00164604"/>
    <w:rsid w:val="001666DC"/>
    <w:rsid w:val="00167C7F"/>
    <w:rsid w:val="00170E1F"/>
    <w:rsid w:val="00171939"/>
    <w:rsid w:val="00172D26"/>
    <w:rsid w:val="001731D9"/>
    <w:rsid w:val="001813FC"/>
    <w:rsid w:val="00181419"/>
    <w:rsid w:val="00182BFD"/>
    <w:rsid w:val="00182DC5"/>
    <w:rsid w:val="001855C1"/>
    <w:rsid w:val="00186552"/>
    <w:rsid w:val="0018666B"/>
    <w:rsid w:val="00187198"/>
    <w:rsid w:val="001909B9"/>
    <w:rsid w:val="00190D01"/>
    <w:rsid w:val="00190FFC"/>
    <w:rsid w:val="00191091"/>
    <w:rsid w:val="001915E6"/>
    <w:rsid w:val="00191E76"/>
    <w:rsid w:val="00191FEC"/>
    <w:rsid w:val="0019242B"/>
    <w:rsid w:val="00193AA6"/>
    <w:rsid w:val="001940E9"/>
    <w:rsid w:val="00194D5A"/>
    <w:rsid w:val="0019530A"/>
    <w:rsid w:val="001959A9"/>
    <w:rsid w:val="00196299"/>
    <w:rsid w:val="001964E3"/>
    <w:rsid w:val="00196AA3"/>
    <w:rsid w:val="00197006"/>
    <w:rsid w:val="00197C63"/>
    <w:rsid w:val="001A0494"/>
    <w:rsid w:val="001A153C"/>
    <w:rsid w:val="001A1D34"/>
    <w:rsid w:val="001A2452"/>
    <w:rsid w:val="001A252F"/>
    <w:rsid w:val="001A32A1"/>
    <w:rsid w:val="001A3A57"/>
    <w:rsid w:val="001A3DD1"/>
    <w:rsid w:val="001A3F09"/>
    <w:rsid w:val="001A4DB9"/>
    <w:rsid w:val="001A4F3A"/>
    <w:rsid w:val="001A587D"/>
    <w:rsid w:val="001A78BA"/>
    <w:rsid w:val="001A7B23"/>
    <w:rsid w:val="001B07BF"/>
    <w:rsid w:val="001B09D8"/>
    <w:rsid w:val="001B1E38"/>
    <w:rsid w:val="001B266D"/>
    <w:rsid w:val="001B311D"/>
    <w:rsid w:val="001B3B4C"/>
    <w:rsid w:val="001B54FC"/>
    <w:rsid w:val="001B5B0C"/>
    <w:rsid w:val="001C004A"/>
    <w:rsid w:val="001C024B"/>
    <w:rsid w:val="001C186B"/>
    <w:rsid w:val="001C191F"/>
    <w:rsid w:val="001C2080"/>
    <w:rsid w:val="001C4048"/>
    <w:rsid w:val="001C5163"/>
    <w:rsid w:val="001C59D7"/>
    <w:rsid w:val="001C74EB"/>
    <w:rsid w:val="001C7A1D"/>
    <w:rsid w:val="001D03E3"/>
    <w:rsid w:val="001D0C38"/>
    <w:rsid w:val="001D0C59"/>
    <w:rsid w:val="001D129A"/>
    <w:rsid w:val="001D1538"/>
    <w:rsid w:val="001D1CDD"/>
    <w:rsid w:val="001D3046"/>
    <w:rsid w:val="001D4826"/>
    <w:rsid w:val="001D49D8"/>
    <w:rsid w:val="001D51A5"/>
    <w:rsid w:val="001D5E29"/>
    <w:rsid w:val="001D6840"/>
    <w:rsid w:val="001D71F3"/>
    <w:rsid w:val="001D747E"/>
    <w:rsid w:val="001D7912"/>
    <w:rsid w:val="001E1B46"/>
    <w:rsid w:val="001E27DC"/>
    <w:rsid w:val="001E3344"/>
    <w:rsid w:val="001E376D"/>
    <w:rsid w:val="001E5165"/>
    <w:rsid w:val="001E670A"/>
    <w:rsid w:val="001E6CEF"/>
    <w:rsid w:val="001E6D3A"/>
    <w:rsid w:val="001E7E33"/>
    <w:rsid w:val="001F2DD5"/>
    <w:rsid w:val="001F387B"/>
    <w:rsid w:val="001F3943"/>
    <w:rsid w:val="001F3DCF"/>
    <w:rsid w:val="001F410D"/>
    <w:rsid w:val="001F45CA"/>
    <w:rsid w:val="001F54CB"/>
    <w:rsid w:val="001F58BC"/>
    <w:rsid w:val="001F6615"/>
    <w:rsid w:val="001F6EF1"/>
    <w:rsid w:val="00200284"/>
    <w:rsid w:val="00200BAE"/>
    <w:rsid w:val="00201C11"/>
    <w:rsid w:val="0020308B"/>
    <w:rsid w:val="0020467F"/>
    <w:rsid w:val="002049C2"/>
    <w:rsid w:val="00206207"/>
    <w:rsid w:val="00207375"/>
    <w:rsid w:val="00207E2B"/>
    <w:rsid w:val="002117DF"/>
    <w:rsid w:val="00211B2B"/>
    <w:rsid w:val="00212FD6"/>
    <w:rsid w:val="00213B96"/>
    <w:rsid w:val="00213E63"/>
    <w:rsid w:val="002162D8"/>
    <w:rsid w:val="00216684"/>
    <w:rsid w:val="00217777"/>
    <w:rsid w:val="00217C55"/>
    <w:rsid w:val="00220268"/>
    <w:rsid w:val="00220F43"/>
    <w:rsid w:val="002210F8"/>
    <w:rsid w:val="00221C43"/>
    <w:rsid w:val="0022261C"/>
    <w:rsid w:val="00223017"/>
    <w:rsid w:val="00223146"/>
    <w:rsid w:val="00223FEF"/>
    <w:rsid w:val="0022400D"/>
    <w:rsid w:val="00226A44"/>
    <w:rsid w:val="00227123"/>
    <w:rsid w:val="00230672"/>
    <w:rsid w:val="00231833"/>
    <w:rsid w:val="00232533"/>
    <w:rsid w:val="00232E8E"/>
    <w:rsid w:val="00233C08"/>
    <w:rsid w:val="00234F34"/>
    <w:rsid w:val="00236BEB"/>
    <w:rsid w:val="00236F1B"/>
    <w:rsid w:val="00237710"/>
    <w:rsid w:val="00242066"/>
    <w:rsid w:val="00242552"/>
    <w:rsid w:val="00243284"/>
    <w:rsid w:val="002434B5"/>
    <w:rsid w:val="00243699"/>
    <w:rsid w:val="00244367"/>
    <w:rsid w:val="00245CA9"/>
    <w:rsid w:val="00247553"/>
    <w:rsid w:val="00247D32"/>
    <w:rsid w:val="00247F46"/>
    <w:rsid w:val="00250DBC"/>
    <w:rsid w:val="00251F42"/>
    <w:rsid w:val="0025222B"/>
    <w:rsid w:val="00254ADC"/>
    <w:rsid w:val="0025544E"/>
    <w:rsid w:val="00257C7E"/>
    <w:rsid w:val="00257D74"/>
    <w:rsid w:val="00260EA7"/>
    <w:rsid w:val="002610D0"/>
    <w:rsid w:val="00262338"/>
    <w:rsid w:val="00262F68"/>
    <w:rsid w:val="0026395F"/>
    <w:rsid w:val="00263963"/>
    <w:rsid w:val="002649F7"/>
    <w:rsid w:val="00265912"/>
    <w:rsid w:val="00267167"/>
    <w:rsid w:val="002678D4"/>
    <w:rsid w:val="00267FBD"/>
    <w:rsid w:val="00270B91"/>
    <w:rsid w:val="0027128B"/>
    <w:rsid w:val="00272AB9"/>
    <w:rsid w:val="00272FA8"/>
    <w:rsid w:val="002739CA"/>
    <w:rsid w:val="00274188"/>
    <w:rsid w:val="00275177"/>
    <w:rsid w:val="002754D2"/>
    <w:rsid w:val="002755A9"/>
    <w:rsid w:val="00275B08"/>
    <w:rsid w:val="00275D9E"/>
    <w:rsid w:val="00276B74"/>
    <w:rsid w:val="002771A3"/>
    <w:rsid w:val="0028097D"/>
    <w:rsid w:val="00280BA7"/>
    <w:rsid w:val="00280D97"/>
    <w:rsid w:val="002818D4"/>
    <w:rsid w:val="002820E9"/>
    <w:rsid w:val="0028398F"/>
    <w:rsid w:val="002846D4"/>
    <w:rsid w:val="002853B1"/>
    <w:rsid w:val="00286E29"/>
    <w:rsid w:val="0028703C"/>
    <w:rsid w:val="00287EA2"/>
    <w:rsid w:val="00290C24"/>
    <w:rsid w:val="00293A80"/>
    <w:rsid w:val="00294410"/>
    <w:rsid w:val="00294567"/>
    <w:rsid w:val="00294AC3"/>
    <w:rsid w:val="00295EE6"/>
    <w:rsid w:val="00296F60"/>
    <w:rsid w:val="002A02DE"/>
    <w:rsid w:val="002A0C5F"/>
    <w:rsid w:val="002A2457"/>
    <w:rsid w:val="002A27D5"/>
    <w:rsid w:val="002A3CD0"/>
    <w:rsid w:val="002A4F20"/>
    <w:rsid w:val="002A5E83"/>
    <w:rsid w:val="002A6A4C"/>
    <w:rsid w:val="002B3B03"/>
    <w:rsid w:val="002B40C2"/>
    <w:rsid w:val="002B59FC"/>
    <w:rsid w:val="002B630F"/>
    <w:rsid w:val="002B6D00"/>
    <w:rsid w:val="002B7B0A"/>
    <w:rsid w:val="002B7EB9"/>
    <w:rsid w:val="002C1CB4"/>
    <w:rsid w:val="002C3998"/>
    <w:rsid w:val="002C3F51"/>
    <w:rsid w:val="002C4859"/>
    <w:rsid w:val="002C5BF3"/>
    <w:rsid w:val="002C74D1"/>
    <w:rsid w:val="002D1F28"/>
    <w:rsid w:val="002D1F2D"/>
    <w:rsid w:val="002D42EC"/>
    <w:rsid w:val="002D5157"/>
    <w:rsid w:val="002D68D2"/>
    <w:rsid w:val="002D6AB0"/>
    <w:rsid w:val="002E0748"/>
    <w:rsid w:val="002E0B4A"/>
    <w:rsid w:val="002E23C7"/>
    <w:rsid w:val="002E2D6E"/>
    <w:rsid w:val="002E33F8"/>
    <w:rsid w:val="002E39C7"/>
    <w:rsid w:val="002E3ED1"/>
    <w:rsid w:val="002E4F9B"/>
    <w:rsid w:val="002E5D70"/>
    <w:rsid w:val="002E5E24"/>
    <w:rsid w:val="002E6324"/>
    <w:rsid w:val="002E6DA3"/>
    <w:rsid w:val="002F085B"/>
    <w:rsid w:val="002F1BD9"/>
    <w:rsid w:val="002F3661"/>
    <w:rsid w:val="002F3B70"/>
    <w:rsid w:val="002F4360"/>
    <w:rsid w:val="002F4A14"/>
    <w:rsid w:val="002F4E1E"/>
    <w:rsid w:val="002F77EA"/>
    <w:rsid w:val="002F7DF5"/>
    <w:rsid w:val="0030445F"/>
    <w:rsid w:val="00306DD5"/>
    <w:rsid w:val="00307133"/>
    <w:rsid w:val="003077F7"/>
    <w:rsid w:val="00307828"/>
    <w:rsid w:val="003103D9"/>
    <w:rsid w:val="00313220"/>
    <w:rsid w:val="003135ED"/>
    <w:rsid w:val="00313AF5"/>
    <w:rsid w:val="00314921"/>
    <w:rsid w:val="003172CF"/>
    <w:rsid w:val="00320590"/>
    <w:rsid w:val="00320592"/>
    <w:rsid w:val="00324BE1"/>
    <w:rsid w:val="00325F63"/>
    <w:rsid w:val="00326366"/>
    <w:rsid w:val="00330366"/>
    <w:rsid w:val="00330378"/>
    <w:rsid w:val="00331040"/>
    <w:rsid w:val="00331A4F"/>
    <w:rsid w:val="0033228F"/>
    <w:rsid w:val="003328C4"/>
    <w:rsid w:val="00333090"/>
    <w:rsid w:val="00333BC0"/>
    <w:rsid w:val="00333EF7"/>
    <w:rsid w:val="003355EB"/>
    <w:rsid w:val="003362CF"/>
    <w:rsid w:val="00336EB0"/>
    <w:rsid w:val="00337887"/>
    <w:rsid w:val="00340451"/>
    <w:rsid w:val="00342705"/>
    <w:rsid w:val="00342E12"/>
    <w:rsid w:val="00345BE5"/>
    <w:rsid w:val="00346E27"/>
    <w:rsid w:val="00347577"/>
    <w:rsid w:val="00347916"/>
    <w:rsid w:val="003515F8"/>
    <w:rsid w:val="00351D57"/>
    <w:rsid w:val="00351DCF"/>
    <w:rsid w:val="0035397E"/>
    <w:rsid w:val="00353D08"/>
    <w:rsid w:val="0035657E"/>
    <w:rsid w:val="0035672E"/>
    <w:rsid w:val="00360A58"/>
    <w:rsid w:val="00363DA5"/>
    <w:rsid w:val="00364A5F"/>
    <w:rsid w:val="00364D68"/>
    <w:rsid w:val="00364DED"/>
    <w:rsid w:val="0036611A"/>
    <w:rsid w:val="00366657"/>
    <w:rsid w:val="003700D0"/>
    <w:rsid w:val="003712FC"/>
    <w:rsid w:val="003733A7"/>
    <w:rsid w:val="003738A4"/>
    <w:rsid w:val="00375BD2"/>
    <w:rsid w:val="00381B55"/>
    <w:rsid w:val="00382613"/>
    <w:rsid w:val="0038375C"/>
    <w:rsid w:val="00384F14"/>
    <w:rsid w:val="00385CDB"/>
    <w:rsid w:val="003875AE"/>
    <w:rsid w:val="00387931"/>
    <w:rsid w:val="0039055F"/>
    <w:rsid w:val="00390B87"/>
    <w:rsid w:val="00391243"/>
    <w:rsid w:val="00391C3F"/>
    <w:rsid w:val="003921F0"/>
    <w:rsid w:val="00392212"/>
    <w:rsid w:val="00392702"/>
    <w:rsid w:val="00393393"/>
    <w:rsid w:val="00393A5A"/>
    <w:rsid w:val="00395310"/>
    <w:rsid w:val="00397D71"/>
    <w:rsid w:val="003A0A05"/>
    <w:rsid w:val="003A0C09"/>
    <w:rsid w:val="003A16CF"/>
    <w:rsid w:val="003A1FDB"/>
    <w:rsid w:val="003A2A3A"/>
    <w:rsid w:val="003A320B"/>
    <w:rsid w:val="003A33C1"/>
    <w:rsid w:val="003A3631"/>
    <w:rsid w:val="003A394E"/>
    <w:rsid w:val="003A3E15"/>
    <w:rsid w:val="003A412B"/>
    <w:rsid w:val="003A6B7C"/>
    <w:rsid w:val="003A7405"/>
    <w:rsid w:val="003A76A1"/>
    <w:rsid w:val="003B0614"/>
    <w:rsid w:val="003B097F"/>
    <w:rsid w:val="003B116B"/>
    <w:rsid w:val="003B2540"/>
    <w:rsid w:val="003B3B2D"/>
    <w:rsid w:val="003B4264"/>
    <w:rsid w:val="003B45F8"/>
    <w:rsid w:val="003B5740"/>
    <w:rsid w:val="003B6FAB"/>
    <w:rsid w:val="003B776A"/>
    <w:rsid w:val="003B7D48"/>
    <w:rsid w:val="003B7F80"/>
    <w:rsid w:val="003C0109"/>
    <w:rsid w:val="003C075F"/>
    <w:rsid w:val="003C18C5"/>
    <w:rsid w:val="003C245D"/>
    <w:rsid w:val="003C2A56"/>
    <w:rsid w:val="003C7FE3"/>
    <w:rsid w:val="003D01AA"/>
    <w:rsid w:val="003D21C6"/>
    <w:rsid w:val="003D22DA"/>
    <w:rsid w:val="003D26AE"/>
    <w:rsid w:val="003D4943"/>
    <w:rsid w:val="003D6742"/>
    <w:rsid w:val="003D7499"/>
    <w:rsid w:val="003E0420"/>
    <w:rsid w:val="003E19BA"/>
    <w:rsid w:val="003E1CE5"/>
    <w:rsid w:val="003E5594"/>
    <w:rsid w:val="003E5B8F"/>
    <w:rsid w:val="003E686C"/>
    <w:rsid w:val="003E6B6E"/>
    <w:rsid w:val="003E6F4F"/>
    <w:rsid w:val="003E7236"/>
    <w:rsid w:val="003F0DA5"/>
    <w:rsid w:val="003F12DF"/>
    <w:rsid w:val="003F16AC"/>
    <w:rsid w:val="003F32AC"/>
    <w:rsid w:val="003F3C37"/>
    <w:rsid w:val="003F586E"/>
    <w:rsid w:val="003F5C8C"/>
    <w:rsid w:val="003F641B"/>
    <w:rsid w:val="003F6597"/>
    <w:rsid w:val="003F741C"/>
    <w:rsid w:val="004002FF"/>
    <w:rsid w:val="00400351"/>
    <w:rsid w:val="0040087F"/>
    <w:rsid w:val="00400E8F"/>
    <w:rsid w:val="0040129F"/>
    <w:rsid w:val="004014C5"/>
    <w:rsid w:val="00402125"/>
    <w:rsid w:val="00402EE2"/>
    <w:rsid w:val="0040337A"/>
    <w:rsid w:val="00403968"/>
    <w:rsid w:val="00404256"/>
    <w:rsid w:val="00406EED"/>
    <w:rsid w:val="00407639"/>
    <w:rsid w:val="00407868"/>
    <w:rsid w:val="00411596"/>
    <w:rsid w:val="004119DB"/>
    <w:rsid w:val="00411DF0"/>
    <w:rsid w:val="00412224"/>
    <w:rsid w:val="004135C7"/>
    <w:rsid w:val="0041455B"/>
    <w:rsid w:val="00415482"/>
    <w:rsid w:val="00415F2C"/>
    <w:rsid w:val="0041609E"/>
    <w:rsid w:val="00417B63"/>
    <w:rsid w:val="00420B62"/>
    <w:rsid w:val="0042125A"/>
    <w:rsid w:val="00422DBA"/>
    <w:rsid w:val="00423258"/>
    <w:rsid w:val="00423C5F"/>
    <w:rsid w:val="00424302"/>
    <w:rsid w:val="00425180"/>
    <w:rsid w:val="00425BAC"/>
    <w:rsid w:val="00425BED"/>
    <w:rsid w:val="00427BB8"/>
    <w:rsid w:val="00427E17"/>
    <w:rsid w:val="00427E49"/>
    <w:rsid w:val="00427F59"/>
    <w:rsid w:val="0043012E"/>
    <w:rsid w:val="004302FA"/>
    <w:rsid w:val="00431F48"/>
    <w:rsid w:val="004322EB"/>
    <w:rsid w:val="00432478"/>
    <w:rsid w:val="00433CAD"/>
    <w:rsid w:val="00434978"/>
    <w:rsid w:val="00434E70"/>
    <w:rsid w:val="00434FDD"/>
    <w:rsid w:val="0043563B"/>
    <w:rsid w:val="0044090B"/>
    <w:rsid w:val="00440972"/>
    <w:rsid w:val="004422B8"/>
    <w:rsid w:val="00442A73"/>
    <w:rsid w:val="004432B1"/>
    <w:rsid w:val="004440B7"/>
    <w:rsid w:val="0044445D"/>
    <w:rsid w:val="00444725"/>
    <w:rsid w:val="0044476B"/>
    <w:rsid w:val="00444A58"/>
    <w:rsid w:val="004455A6"/>
    <w:rsid w:val="00447C78"/>
    <w:rsid w:val="004507CE"/>
    <w:rsid w:val="004513EA"/>
    <w:rsid w:val="00451B9C"/>
    <w:rsid w:val="00453242"/>
    <w:rsid w:val="004543F6"/>
    <w:rsid w:val="00454947"/>
    <w:rsid w:val="00454E87"/>
    <w:rsid w:val="00456581"/>
    <w:rsid w:val="00456E1C"/>
    <w:rsid w:val="00457A6C"/>
    <w:rsid w:val="00457F83"/>
    <w:rsid w:val="00460388"/>
    <w:rsid w:val="004620B3"/>
    <w:rsid w:val="004639D4"/>
    <w:rsid w:val="0047004C"/>
    <w:rsid w:val="00470ECC"/>
    <w:rsid w:val="004715EF"/>
    <w:rsid w:val="00471BEE"/>
    <w:rsid w:val="00473F99"/>
    <w:rsid w:val="004747B1"/>
    <w:rsid w:val="00475B17"/>
    <w:rsid w:val="00476F13"/>
    <w:rsid w:val="0048010C"/>
    <w:rsid w:val="00481478"/>
    <w:rsid w:val="00482B53"/>
    <w:rsid w:val="00482C85"/>
    <w:rsid w:val="00483979"/>
    <w:rsid w:val="004845D7"/>
    <w:rsid w:val="004862FE"/>
    <w:rsid w:val="00487497"/>
    <w:rsid w:val="004876A1"/>
    <w:rsid w:val="00491722"/>
    <w:rsid w:val="00491AEF"/>
    <w:rsid w:val="00491EDB"/>
    <w:rsid w:val="0049269A"/>
    <w:rsid w:val="00493C99"/>
    <w:rsid w:val="00494C04"/>
    <w:rsid w:val="004954EC"/>
    <w:rsid w:val="0049559E"/>
    <w:rsid w:val="00495852"/>
    <w:rsid w:val="00496081"/>
    <w:rsid w:val="00497A1F"/>
    <w:rsid w:val="004A20EB"/>
    <w:rsid w:val="004A21D2"/>
    <w:rsid w:val="004A2B15"/>
    <w:rsid w:val="004A2CC1"/>
    <w:rsid w:val="004A2FB9"/>
    <w:rsid w:val="004A319A"/>
    <w:rsid w:val="004A3697"/>
    <w:rsid w:val="004A4785"/>
    <w:rsid w:val="004A4A6F"/>
    <w:rsid w:val="004A51AE"/>
    <w:rsid w:val="004A561B"/>
    <w:rsid w:val="004A5BB1"/>
    <w:rsid w:val="004A60B6"/>
    <w:rsid w:val="004A7198"/>
    <w:rsid w:val="004B3308"/>
    <w:rsid w:val="004B3637"/>
    <w:rsid w:val="004B42E8"/>
    <w:rsid w:val="004B45D2"/>
    <w:rsid w:val="004B5066"/>
    <w:rsid w:val="004B5B44"/>
    <w:rsid w:val="004B72E8"/>
    <w:rsid w:val="004C0F27"/>
    <w:rsid w:val="004C0F42"/>
    <w:rsid w:val="004C10BA"/>
    <w:rsid w:val="004C3F2D"/>
    <w:rsid w:val="004C4999"/>
    <w:rsid w:val="004C4E42"/>
    <w:rsid w:val="004C4F36"/>
    <w:rsid w:val="004C673E"/>
    <w:rsid w:val="004C6A08"/>
    <w:rsid w:val="004C718B"/>
    <w:rsid w:val="004C7B12"/>
    <w:rsid w:val="004C7D3C"/>
    <w:rsid w:val="004C7E58"/>
    <w:rsid w:val="004C7F36"/>
    <w:rsid w:val="004D214E"/>
    <w:rsid w:val="004D335C"/>
    <w:rsid w:val="004D49D1"/>
    <w:rsid w:val="004D68C8"/>
    <w:rsid w:val="004D72E9"/>
    <w:rsid w:val="004D78C7"/>
    <w:rsid w:val="004E1633"/>
    <w:rsid w:val="004E1848"/>
    <w:rsid w:val="004E188E"/>
    <w:rsid w:val="004E20FB"/>
    <w:rsid w:val="004E2AC2"/>
    <w:rsid w:val="004E4F15"/>
    <w:rsid w:val="004E5665"/>
    <w:rsid w:val="004E6455"/>
    <w:rsid w:val="004E6ACF"/>
    <w:rsid w:val="004E6E44"/>
    <w:rsid w:val="004E71B9"/>
    <w:rsid w:val="004F12F0"/>
    <w:rsid w:val="004F1678"/>
    <w:rsid w:val="004F57E5"/>
    <w:rsid w:val="004F589A"/>
    <w:rsid w:val="004F5F40"/>
    <w:rsid w:val="004F78F3"/>
    <w:rsid w:val="0050029D"/>
    <w:rsid w:val="00500D99"/>
    <w:rsid w:val="005025C5"/>
    <w:rsid w:val="00503241"/>
    <w:rsid w:val="00503706"/>
    <w:rsid w:val="00503B04"/>
    <w:rsid w:val="00503EC4"/>
    <w:rsid w:val="0050455C"/>
    <w:rsid w:val="00505654"/>
    <w:rsid w:val="00506690"/>
    <w:rsid w:val="00510BF3"/>
    <w:rsid w:val="00511710"/>
    <w:rsid w:val="005134BA"/>
    <w:rsid w:val="00513557"/>
    <w:rsid w:val="005136BE"/>
    <w:rsid w:val="00513C91"/>
    <w:rsid w:val="005141B2"/>
    <w:rsid w:val="00514380"/>
    <w:rsid w:val="00517000"/>
    <w:rsid w:val="00520EF7"/>
    <w:rsid w:val="005224F7"/>
    <w:rsid w:val="0052596D"/>
    <w:rsid w:val="00525DFC"/>
    <w:rsid w:val="005263F5"/>
    <w:rsid w:val="00527273"/>
    <w:rsid w:val="00527405"/>
    <w:rsid w:val="0052751E"/>
    <w:rsid w:val="0052752B"/>
    <w:rsid w:val="00527928"/>
    <w:rsid w:val="0053011F"/>
    <w:rsid w:val="005314B2"/>
    <w:rsid w:val="00531878"/>
    <w:rsid w:val="00531CC2"/>
    <w:rsid w:val="00532AAB"/>
    <w:rsid w:val="00532C67"/>
    <w:rsid w:val="00535DF6"/>
    <w:rsid w:val="005364D7"/>
    <w:rsid w:val="00540B89"/>
    <w:rsid w:val="00543303"/>
    <w:rsid w:val="00543715"/>
    <w:rsid w:val="00543C2E"/>
    <w:rsid w:val="00543D36"/>
    <w:rsid w:val="005453BD"/>
    <w:rsid w:val="0054757D"/>
    <w:rsid w:val="005502F9"/>
    <w:rsid w:val="00552BD5"/>
    <w:rsid w:val="00554A41"/>
    <w:rsid w:val="00555CB0"/>
    <w:rsid w:val="0056115F"/>
    <w:rsid w:val="00561369"/>
    <w:rsid w:val="00563C84"/>
    <w:rsid w:val="0056625F"/>
    <w:rsid w:val="00566F4A"/>
    <w:rsid w:val="005675F7"/>
    <w:rsid w:val="005709CF"/>
    <w:rsid w:val="00570FF5"/>
    <w:rsid w:val="00571977"/>
    <w:rsid w:val="00572FD2"/>
    <w:rsid w:val="00573740"/>
    <w:rsid w:val="00574048"/>
    <w:rsid w:val="005741AF"/>
    <w:rsid w:val="005745E1"/>
    <w:rsid w:val="00574A78"/>
    <w:rsid w:val="00575473"/>
    <w:rsid w:val="0057700E"/>
    <w:rsid w:val="0058080E"/>
    <w:rsid w:val="00581482"/>
    <w:rsid w:val="00581631"/>
    <w:rsid w:val="00582EB0"/>
    <w:rsid w:val="005830DB"/>
    <w:rsid w:val="00583FD3"/>
    <w:rsid w:val="0058472D"/>
    <w:rsid w:val="00584816"/>
    <w:rsid w:val="00584D55"/>
    <w:rsid w:val="0058586A"/>
    <w:rsid w:val="00585C2C"/>
    <w:rsid w:val="005863A9"/>
    <w:rsid w:val="00587A92"/>
    <w:rsid w:val="0059128C"/>
    <w:rsid w:val="00592BC0"/>
    <w:rsid w:val="005934A5"/>
    <w:rsid w:val="0059490A"/>
    <w:rsid w:val="00594A9E"/>
    <w:rsid w:val="00594E6F"/>
    <w:rsid w:val="0059610A"/>
    <w:rsid w:val="005A150E"/>
    <w:rsid w:val="005A2989"/>
    <w:rsid w:val="005A38F3"/>
    <w:rsid w:val="005A549C"/>
    <w:rsid w:val="005B00DB"/>
    <w:rsid w:val="005B09DF"/>
    <w:rsid w:val="005B1157"/>
    <w:rsid w:val="005B1184"/>
    <w:rsid w:val="005B58EF"/>
    <w:rsid w:val="005B6AE2"/>
    <w:rsid w:val="005B70C4"/>
    <w:rsid w:val="005B79F9"/>
    <w:rsid w:val="005B7A86"/>
    <w:rsid w:val="005C0A60"/>
    <w:rsid w:val="005C1E08"/>
    <w:rsid w:val="005C1F44"/>
    <w:rsid w:val="005C4EAD"/>
    <w:rsid w:val="005D0709"/>
    <w:rsid w:val="005D2ED3"/>
    <w:rsid w:val="005D3D72"/>
    <w:rsid w:val="005D427A"/>
    <w:rsid w:val="005D533B"/>
    <w:rsid w:val="005D56C8"/>
    <w:rsid w:val="005D6266"/>
    <w:rsid w:val="005D6A1D"/>
    <w:rsid w:val="005D7049"/>
    <w:rsid w:val="005D7C5E"/>
    <w:rsid w:val="005D7F4A"/>
    <w:rsid w:val="005E0E78"/>
    <w:rsid w:val="005E3F7E"/>
    <w:rsid w:val="005E4767"/>
    <w:rsid w:val="005E5637"/>
    <w:rsid w:val="005E6DAF"/>
    <w:rsid w:val="005E7A97"/>
    <w:rsid w:val="005F02F6"/>
    <w:rsid w:val="005F0AEA"/>
    <w:rsid w:val="005F3F4B"/>
    <w:rsid w:val="005F48CC"/>
    <w:rsid w:val="005F7BB5"/>
    <w:rsid w:val="005F7C0F"/>
    <w:rsid w:val="0060049B"/>
    <w:rsid w:val="00601855"/>
    <w:rsid w:val="00602E4E"/>
    <w:rsid w:val="006053F8"/>
    <w:rsid w:val="00605B81"/>
    <w:rsid w:val="006063BD"/>
    <w:rsid w:val="0060726F"/>
    <w:rsid w:val="0060750E"/>
    <w:rsid w:val="0061005C"/>
    <w:rsid w:val="00610687"/>
    <w:rsid w:val="0061092B"/>
    <w:rsid w:val="00612041"/>
    <w:rsid w:val="006121E7"/>
    <w:rsid w:val="00615945"/>
    <w:rsid w:val="00615E53"/>
    <w:rsid w:val="00616E92"/>
    <w:rsid w:val="00617558"/>
    <w:rsid w:val="006202E0"/>
    <w:rsid w:val="00620727"/>
    <w:rsid w:val="006207B9"/>
    <w:rsid w:val="00620A68"/>
    <w:rsid w:val="0062190C"/>
    <w:rsid w:val="006224E2"/>
    <w:rsid w:val="006226AF"/>
    <w:rsid w:val="00623685"/>
    <w:rsid w:val="00623AE4"/>
    <w:rsid w:val="00624036"/>
    <w:rsid w:val="00625531"/>
    <w:rsid w:val="006263FE"/>
    <w:rsid w:val="006301DA"/>
    <w:rsid w:val="00632F07"/>
    <w:rsid w:val="00634288"/>
    <w:rsid w:val="006346CD"/>
    <w:rsid w:val="00634F0F"/>
    <w:rsid w:val="006354B5"/>
    <w:rsid w:val="0063615B"/>
    <w:rsid w:val="006362B9"/>
    <w:rsid w:val="006370ED"/>
    <w:rsid w:val="0063788A"/>
    <w:rsid w:val="00637DED"/>
    <w:rsid w:val="00640A0C"/>
    <w:rsid w:val="0064212F"/>
    <w:rsid w:val="00642476"/>
    <w:rsid w:val="00644DD5"/>
    <w:rsid w:val="00645F49"/>
    <w:rsid w:val="0064643C"/>
    <w:rsid w:val="00647C57"/>
    <w:rsid w:val="006501DC"/>
    <w:rsid w:val="006528F5"/>
    <w:rsid w:val="00652B4F"/>
    <w:rsid w:val="00653C28"/>
    <w:rsid w:val="0065508B"/>
    <w:rsid w:val="00655356"/>
    <w:rsid w:val="00655833"/>
    <w:rsid w:val="00656CE9"/>
    <w:rsid w:val="00660F43"/>
    <w:rsid w:val="00661208"/>
    <w:rsid w:val="00661401"/>
    <w:rsid w:val="006630FC"/>
    <w:rsid w:val="006632CB"/>
    <w:rsid w:val="0066606D"/>
    <w:rsid w:val="00670561"/>
    <w:rsid w:val="0067187F"/>
    <w:rsid w:val="00673337"/>
    <w:rsid w:val="00674EDB"/>
    <w:rsid w:val="006752B2"/>
    <w:rsid w:val="00675A85"/>
    <w:rsid w:val="00675F44"/>
    <w:rsid w:val="00676B6E"/>
    <w:rsid w:val="006771EC"/>
    <w:rsid w:val="00682F16"/>
    <w:rsid w:val="00683A2E"/>
    <w:rsid w:val="00683D79"/>
    <w:rsid w:val="0068562C"/>
    <w:rsid w:val="00685DD6"/>
    <w:rsid w:val="00686192"/>
    <w:rsid w:val="00687B0A"/>
    <w:rsid w:val="0069128F"/>
    <w:rsid w:val="00691FB0"/>
    <w:rsid w:val="00692389"/>
    <w:rsid w:val="00693402"/>
    <w:rsid w:val="0069419D"/>
    <w:rsid w:val="00695E5E"/>
    <w:rsid w:val="0069752B"/>
    <w:rsid w:val="006975CA"/>
    <w:rsid w:val="00697953"/>
    <w:rsid w:val="006A1E17"/>
    <w:rsid w:val="006A3B04"/>
    <w:rsid w:val="006A548B"/>
    <w:rsid w:val="006A5898"/>
    <w:rsid w:val="006A7337"/>
    <w:rsid w:val="006A74A2"/>
    <w:rsid w:val="006A78B0"/>
    <w:rsid w:val="006B04DE"/>
    <w:rsid w:val="006B1307"/>
    <w:rsid w:val="006B153E"/>
    <w:rsid w:val="006B1783"/>
    <w:rsid w:val="006B2057"/>
    <w:rsid w:val="006B2690"/>
    <w:rsid w:val="006B2AEE"/>
    <w:rsid w:val="006B43C7"/>
    <w:rsid w:val="006B4416"/>
    <w:rsid w:val="006B6C34"/>
    <w:rsid w:val="006B6DE9"/>
    <w:rsid w:val="006C0187"/>
    <w:rsid w:val="006C0D76"/>
    <w:rsid w:val="006C1291"/>
    <w:rsid w:val="006C14D9"/>
    <w:rsid w:val="006C280A"/>
    <w:rsid w:val="006C4239"/>
    <w:rsid w:val="006C5BB0"/>
    <w:rsid w:val="006D0027"/>
    <w:rsid w:val="006D0E16"/>
    <w:rsid w:val="006D34D8"/>
    <w:rsid w:val="006D4614"/>
    <w:rsid w:val="006D4A7E"/>
    <w:rsid w:val="006D56AC"/>
    <w:rsid w:val="006D5D5D"/>
    <w:rsid w:val="006D5FA9"/>
    <w:rsid w:val="006D6568"/>
    <w:rsid w:val="006D722B"/>
    <w:rsid w:val="006E0413"/>
    <w:rsid w:val="006E180A"/>
    <w:rsid w:val="006E6846"/>
    <w:rsid w:val="006E6B1B"/>
    <w:rsid w:val="006F070C"/>
    <w:rsid w:val="006F0ABD"/>
    <w:rsid w:val="006F1F56"/>
    <w:rsid w:val="006F2BC3"/>
    <w:rsid w:val="006F3272"/>
    <w:rsid w:val="006F37FD"/>
    <w:rsid w:val="006F4CD9"/>
    <w:rsid w:val="006F659E"/>
    <w:rsid w:val="006F707F"/>
    <w:rsid w:val="00700E6B"/>
    <w:rsid w:val="00701349"/>
    <w:rsid w:val="00704F8D"/>
    <w:rsid w:val="007053C0"/>
    <w:rsid w:val="00705585"/>
    <w:rsid w:val="00705691"/>
    <w:rsid w:val="00707C38"/>
    <w:rsid w:val="00707EFF"/>
    <w:rsid w:val="00712DA7"/>
    <w:rsid w:val="00715253"/>
    <w:rsid w:val="00715AA2"/>
    <w:rsid w:val="007160F7"/>
    <w:rsid w:val="00716254"/>
    <w:rsid w:val="00716B37"/>
    <w:rsid w:val="00716D65"/>
    <w:rsid w:val="007173A6"/>
    <w:rsid w:val="00717507"/>
    <w:rsid w:val="00720D95"/>
    <w:rsid w:val="00721F9B"/>
    <w:rsid w:val="00722A85"/>
    <w:rsid w:val="00722C65"/>
    <w:rsid w:val="00723362"/>
    <w:rsid w:val="0072507A"/>
    <w:rsid w:val="00725228"/>
    <w:rsid w:val="007268A5"/>
    <w:rsid w:val="00726C9E"/>
    <w:rsid w:val="0073087E"/>
    <w:rsid w:val="007315A6"/>
    <w:rsid w:val="00731CDB"/>
    <w:rsid w:val="00732B5A"/>
    <w:rsid w:val="007331A3"/>
    <w:rsid w:val="00734251"/>
    <w:rsid w:val="00734530"/>
    <w:rsid w:val="00734D8E"/>
    <w:rsid w:val="00735C52"/>
    <w:rsid w:val="00737ED0"/>
    <w:rsid w:val="00740E8A"/>
    <w:rsid w:val="0074130B"/>
    <w:rsid w:val="00741622"/>
    <w:rsid w:val="00741CBD"/>
    <w:rsid w:val="00742354"/>
    <w:rsid w:val="00744623"/>
    <w:rsid w:val="00744BA9"/>
    <w:rsid w:val="00745AC9"/>
    <w:rsid w:val="00745B88"/>
    <w:rsid w:val="0074650C"/>
    <w:rsid w:val="00747140"/>
    <w:rsid w:val="00752451"/>
    <w:rsid w:val="00756C12"/>
    <w:rsid w:val="0075715E"/>
    <w:rsid w:val="0076015D"/>
    <w:rsid w:val="00760BDE"/>
    <w:rsid w:val="0076273E"/>
    <w:rsid w:val="00765027"/>
    <w:rsid w:val="007654FF"/>
    <w:rsid w:val="00766B0B"/>
    <w:rsid w:val="0076764E"/>
    <w:rsid w:val="0077139C"/>
    <w:rsid w:val="0077205E"/>
    <w:rsid w:val="00774288"/>
    <w:rsid w:val="007753BE"/>
    <w:rsid w:val="00775F07"/>
    <w:rsid w:val="00776169"/>
    <w:rsid w:val="007761E6"/>
    <w:rsid w:val="00776F1C"/>
    <w:rsid w:val="007800CF"/>
    <w:rsid w:val="00780B6F"/>
    <w:rsid w:val="00782C24"/>
    <w:rsid w:val="00783AFB"/>
    <w:rsid w:val="00783EB8"/>
    <w:rsid w:val="00787262"/>
    <w:rsid w:val="00790E85"/>
    <w:rsid w:val="00793C11"/>
    <w:rsid w:val="00793DEF"/>
    <w:rsid w:val="007943ED"/>
    <w:rsid w:val="0079508C"/>
    <w:rsid w:val="00795140"/>
    <w:rsid w:val="00796597"/>
    <w:rsid w:val="00796D31"/>
    <w:rsid w:val="00797754"/>
    <w:rsid w:val="007A03E4"/>
    <w:rsid w:val="007A0528"/>
    <w:rsid w:val="007A0BD3"/>
    <w:rsid w:val="007A23B4"/>
    <w:rsid w:val="007A4724"/>
    <w:rsid w:val="007A48AF"/>
    <w:rsid w:val="007A5697"/>
    <w:rsid w:val="007A6282"/>
    <w:rsid w:val="007A6E31"/>
    <w:rsid w:val="007A783F"/>
    <w:rsid w:val="007B15A5"/>
    <w:rsid w:val="007B16A7"/>
    <w:rsid w:val="007B1F2E"/>
    <w:rsid w:val="007B2D04"/>
    <w:rsid w:val="007B3006"/>
    <w:rsid w:val="007B3777"/>
    <w:rsid w:val="007B3B2A"/>
    <w:rsid w:val="007B67AE"/>
    <w:rsid w:val="007C1725"/>
    <w:rsid w:val="007C1BA2"/>
    <w:rsid w:val="007C1D63"/>
    <w:rsid w:val="007C1F9E"/>
    <w:rsid w:val="007C201D"/>
    <w:rsid w:val="007C2A17"/>
    <w:rsid w:val="007C63C6"/>
    <w:rsid w:val="007C71AE"/>
    <w:rsid w:val="007D1CB7"/>
    <w:rsid w:val="007D1FBE"/>
    <w:rsid w:val="007D26A7"/>
    <w:rsid w:val="007D43F1"/>
    <w:rsid w:val="007D4DC1"/>
    <w:rsid w:val="007D7EC2"/>
    <w:rsid w:val="007E0771"/>
    <w:rsid w:val="007E08BB"/>
    <w:rsid w:val="007E097D"/>
    <w:rsid w:val="007E1441"/>
    <w:rsid w:val="007E1D08"/>
    <w:rsid w:val="007E2D2A"/>
    <w:rsid w:val="007E2D63"/>
    <w:rsid w:val="007E365A"/>
    <w:rsid w:val="007E46B6"/>
    <w:rsid w:val="007E488B"/>
    <w:rsid w:val="007E4C1E"/>
    <w:rsid w:val="007E73A1"/>
    <w:rsid w:val="007F0C84"/>
    <w:rsid w:val="007F15CD"/>
    <w:rsid w:val="007F1DE8"/>
    <w:rsid w:val="007F370C"/>
    <w:rsid w:val="007F41BD"/>
    <w:rsid w:val="007F41F9"/>
    <w:rsid w:val="007F45AB"/>
    <w:rsid w:val="007F4872"/>
    <w:rsid w:val="007F671E"/>
    <w:rsid w:val="008001E2"/>
    <w:rsid w:val="00801845"/>
    <w:rsid w:val="00802B58"/>
    <w:rsid w:val="00803299"/>
    <w:rsid w:val="00803417"/>
    <w:rsid w:val="0080537E"/>
    <w:rsid w:val="00805C1F"/>
    <w:rsid w:val="00806930"/>
    <w:rsid w:val="008069DD"/>
    <w:rsid w:val="008108C2"/>
    <w:rsid w:val="00811442"/>
    <w:rsid w:val="00811472"/>
    <w:rsid w:val="00812B80"/>
    <w:rsid w:val="008133A4"/>
    <w:rsid w:val="00813749"/>
    <w:rsid w:val="008141EC"/>
    <w:rsid w:val="008175E8"/>
    <w:rsid w:val="0082071D"/>
    <w:rsid w:val="00820A20"/>
    <w:rsid w:val="0082117F"/>
    <w:rsid w:val="0082142E"/>
    <w:rsid w:val="008214C9"/>
    <w:rsid w:val="00822288"/>
    <w:rsid w:val="00824621"/>
    <w:rsid w:val="00825288"/>
    <w:rsid w:val="0082552D"/>
    <w:rsid w:val="00826E05"/>
    <w:rsid w:val="00830127"/>
    <w:rsid w:val="0083041D"/>
    <w:rsid w:val="00831920"/>
    <w:rsid w:val="00833547"/>
    <w:rsid w:val="00833580"/>
    <w:rsid w:val="00834B1F"/>
    <w:rsid w:val="00834D0B"/>
    <w:rsid w:val="00835A04"/>
    <w:rsid w:val="00836500"/>
    <w:rsid w:val="00837B3F"/>
    <w:rsid w:val="008416B1"/>
    <w:rsid w:val="0084171C"/>
    <w:rsid w:val="0084348B"/>
    <w:rsid w:val="00843519"/>
    <w:rsid w:val="00843812"/>
    <w:rsid w:val="00844121"/>
    <w:rsid w:val="008467B3"/>
    <w:rsid w:val="0084689F"/>
    <w:rsid w:val="00847194"/>
    <w:rsid w:val="0084727F"/>
    <w:rsid w:val="00850007"/>
    <w:rsid w:val="0085120E"/>
    <w:rsid w:val="0085262F"/>
    <w:rsid w:val="00852DCE"/>
    <w:rsid w:val="00853095"/>
    <w:rsid w:val="00853C30"/>
    <w:rsid w:val="0085755D"/>
    <w:rsid w:val="00857707"/>
    <w:rsid w:val="008602BD"/>
    <w:rsid w:val="00860948"/>
    <w:rsid w:val="00861326"/>
    <w:rsid w:val="008614E7"/>
    <w:rsid w:val="00861F9E"/>
    <w:rsid w:val="008622EB"/>
    <w:rsid w:val="008636B1"/>
    <w:rsid w:val="0086484B"/>
    <w:rsid w:val="00864AB7"/>
    <w:rsid w:val="008671C8"/>
    <w:rsid w:val="008703A6"/>
    <w:rsid w:val="008709E1"/>
    <w:rsid w:val="0087243E"/>
    <w:rsid w:val="00873410"/>
    <w:rsid w:val="0087423D"/>
    <w:rsid w:val="008769D2"/>
    <w:rsid w:val="00876FD1"/>
    <w:rsid w:val="00877041"/>
    <w:rsid w:val="00880A73"/>
    <w:rsid w:val="008816C0"/>
    <w:rsid w:val="00881E48"/>
    <w:rsid w:val="00882986"/>
    <w:rsid w:val="00882FE2"/>
    <w:rsid w:val="00886AA1"/>
    <w:rsid w:val="00886EC8"/>
    <w:rsid w:val="00890962"/>
    <w:rsid w:val="0089209F"/>
    <w:rsid w:val="008921F5"/>
    <w:rsid w:val="008922EE"/>
    <w:rsid w:val="008933B3"/>
    <w:rsid w:val="00894AD8"/>
    <w:rsid w:val="008957EA"/>
    <w:rsid w:val="008958E0"/>
    <w:rsid w:val="0089776A"/>
    <w:rsid w:val="008A0DBF"/>
    <w:rsid w:val="008A1FE5"/>
    <w:rsid w:val="008A2B53"/>
    <w:rsid w:val="008A39EA"/>
    <w:rsid w:val="008A3BDA"/>
    <w:rsid w:val="008A4372"/>
    <w:rsid w:val="008A4467"/>
    <w:rsid w:val="008A52DA"/>
    <w:rsid w:val="008A5E03"/>
    <w:rsid w:val="008A6BE5"/>
    <w:rsid w:val="008A7759"/>
    <w:rsid w:val="008B005F"/>
    <w:rsid w:val="008B13BA"/>
    <w:rsid w:val="008B14D5"/>
    <w:rsid w:val="008B1B81"/>
    <w:rsid w:val="008B1DBD"/>
    <w:rsid w:val="008B2130"/>
    <w:rsid w:val="008B2725"/>
    <w:rsid w:val="008B2CA2"/>
    <w:rsid w:val="008B2FD4"/>
    <w:rsid w:val="008B41BF"/>
    <w:rsid w:val="008B46BB"/>
    <w:rsid w:val="008B66DA"/>
    <w:rsid w:val="008B687B"/>
    <w:rsid w:val="008C0E19"/>
    <w:rsid w:val="008C129C"/>
    <w:rsid w:val="008C1997"/>
    <w:rsid w:val="008C20D0"/>
    <w:rsid w:val="008C2AFF"/>
    <w:rsid w:val="008C5010"/>
    <w:rsid w:val="008C5780"/>
    <w:rsid w:val="008C7444"/>
    <w:rsid w:val="008D41E1"/>
    <w:rsid w:val="008D4F42"/>
    <w:rsid w:val="008D6D1C"/>
    <w:rsid w:val="008D7476"/>
    <w:rsid w:val="008D7481"/>
    <w:rsid w:val="008D7927"/>
    <w:rsid w:val="008E12F6"/>
    <w:rsid w:val="008E180A"/>
    <w:rsid w:val="008E3508"/>
    <w:rsid w:val="008E39CB"/>
    <w:rsid w:val="008E3C2F"/>
    <w:rsid w:val="008E59C6"/>
    <w:rsid w:val="008E652F"/>
    <w:rsid w:val="008E6E96"/>
    <w:rsid w:val="008E735F"/>
    <w:rsid w:val="008E79A6"/>
    <w:rsid w:val="008F0855"/>
    <w:rsid w:val="008F0977"/>
    <w:rsid w:val="008F0FB8"/>
    <w:rsid w:val="008F2AB7"/>
    <w:rsid w:val="008F48CB"/>
    <w:rsid w:val="008F4EA9"/>
    <w:rsid w:val="008F5B48"/>
    <w:rsid w:val="008F6EAB"/>
    <w:rsid w:val="008F77D5"/>
    <w:rsid w:val="00901537"/>
    <w:rsid w:val="00901575"/>
    <w:rsid w:val="00901B85"/>
    <w:rsid w:val="00902DD9"/>
    <w:rsid w:val="0090308F"/>
    <w:rsid w:val="00903169"/>
    <w:rsid w:val="009031B8"/>
    <w:rsid w:val="009033E5"/>
    <w:rsid w:val="009040DB"/>
    <w:rsid w:val="009044DD"/>
    <w:rsid w:val="00904ED3"/>
    <w:rsid w:val="0090506A"/>
    <w:rsid w:val="00906A01"/>
    <w:rsid w:val="009074E0"/>
    <w:rsid w:val="00907E4F"/>
    <w:rsid w:val="009103A4"/>
    <w:rsid w:val="009113E5"/>
    <w:rsid w:val="0091294B"/>
    <w:rsid w:val="00913D70"/>
    <w:rsid w:val="00915D17"/>
    <w:rsid w:val="009165D2"/>
    <w:rsid w:val="009170D3"/>
    <w:rsid w:val="00920AFB"/>
    <w:rsid w:val="00921BF2"/>
    <w:rsid w:val="009233A7"/>
    <w:rsid w:val="00925A12"/>
    <w:rsid w:val="00926297"/>
    <w:rsid w:val="009302B0"/>
    <w:rsid w:val="00930C0D"/>
    <w:rsid w:val="0093342F"/>
    <w:rsid w:val="00933DD1"/>
    <w:rsid w:val="00933F62"/>
    <w:rsid w:val="0093434E"/>
    <w:rsid w:val="00935136"/>
    <w:rsid w:val="00935D0D"/>
    <w:rsid w:val="00937663"/>
    <w:rsid w:val="009402AD"/>
    <w:rsid w:val="00940B63"/>
    <w:rsid w:val="00943DD2"/>
    <w:rsid w:val="00946224"/>
    <w:rsid w:val="00947C93"/>
    <w:rsid w:val="00950EE6"/>
    <w:rsid w:val="00951FCC"/>
    <w:rsid w:val="00953C3F"/>
    <w:rsid w:val="00955388"/>
    <w:rsid w:val="009562A5"/>
    <w:rsid w:val="0095683C"/>
    <w:rsid w:val="00960333"/>
    <w:rsid w:val="00960D49"/>
    <w:rsid w:val="00961B5B"/>
    <w:rsid w:val="00961BEE"/>
    <w:rsid w:val="009622ED"/>
    <w:rsid w:val="00964204"/>
    <w:rsid w:val="009647C4"/>
    <w:rsid w:val="00965BA1"/>
    <w:rsid w:val="009708A7"/>
    <w:rsid w:val="00970C52"/>
    <w:rsid w:val="00972A6D"/>
    <w:rsid w:val="0097347C"/>
    <w:rsid w:val="009737C9"/>
    <w:rsid w:val="009750EE"/>
    <w:rsid w:val="009779BC"/>
    <w:rsid w:val="009806A4"/>
    <w:rsid w:val="009808A2"/>
    <w:rsid w:val="00980E81"/>
    <w:rsid w:val="00981C17"/>
    <w:rsid w:val="0098380F"/>
    <w:rsid w:val="00983A19"/>
    <w:rsid w:val="00986CD0"/>
    <w:rsid w:val="009903CD"/>
    <w:rsid w:val="009928F0"/>
    <w:rsid w:val="00992907"/>
    <w:rsid w:val="00993E5F"/>
    <w:rsid w:val="00994809"/>
    <w:rsid w:val="009948A8"/>
    <w:rsid w:val="00995D5F"/>
    <w:rsid w:val="00995E99"/>
    <w:rsid w:val="009969B5"/>
    <w:rsid w:val="0099741C"/>
    <w:rsid w:val="009A04CC"/>
    <w:rsid w:val="009A0D7F"/>
    <w:rsid w:val="009A141F"/>
    <w:rsid w:val="009A21C6"/>
    <w:rsid w:val="009A2B68"/>
    <w:rsid w:val="009A37AD"/>
    <w:rsid w:val="009A4DED"/>
    <w:rsid w:val="009A5AAB"/>
    <w:rsid w:val="009A72BB"/>
    <w:rsid w:val="009A7B52"/>
    <w:rsid w:val="009B064D"/>
    <w:rsid w:val="009B15FC"/>
    <w:rsid w:val="009B17EA"/>
    <w:rsid w:val="009B26BF"/>
    <w:rsid w:val="009B2F2B"/>
    <w:rsid w:val="009B383D"/>
    <w:rsid w:val="009B3A4D"/>
    <w:rsid w:val="009B4B26"/>
    <w:rsid w:val="009B5C31"/>
    <w:rsid w:val="009B5D79"/>
    <w:rsid w:val="009B6806"/>
    <w:rsid w:val="009B7851"/>
    <w:rsid w:val="009B7FE6"/>
    <w:rsid w:val="009C0533"/>
    <w:rsid w:val="009C0720"/>
    <w:rsid w:val="009C07A5"/>
    <w:rsid w:val="009C133B"/>
    <w:rsid w:val="009C2C8E"/>
    <w:rsid w:val="009C56CB"/>
    <w:rsid w:val="009C5911"/>
    <w:rsid w:val="009C6210"/>
    <w:rsid w:val="009C67A6"/>
    <w:rsid w:val="009C712B"/>
    <w:rsid w:val="009C7417"/>
    <w:rsid w:val="009D0562"/>
    <w:rsid w:val="009D3956"/>
    <w:rsid w:val="009D3C3A"/>
    <w:rsid w:val="009D551A"/>
    <w:rsid w:val="009D5905"/>
    <w:rsid w:val="009D59DA"/>
    <w:rsid w:val="009D6C9A"/>
    <w:rsid w:val="009D7704"/>
    <w:rsid w:val="009D79F9"/>
    <w:rsid w:val="009D7D1F"/>
    <w:rsid w:val="009E0C4C"/>
    <w:rsid w:val="009E1C50"/>
    <w:rsid w:val="009E22E9"/>
    <w:rsid w:val="009E3982"/>
    <w:rsid w:val="009E59E7"/>
    <w:rsid w:val="009E5C20"/>
    <w:rsid w:val="009E64D8"/>
    <w:rsid w:val="009E6513"/>
    <w:rsid w:val="009E6876"/>
    <w:rsid w:val="009F5FBF"/>
    <w:rsid w:val="00A01BA4"/>
    <w:rsid w:val="00A01FEF"/>
    <w:rsid w:val="00A03139"/>
    <w:rsid w:val="00A063B2"/>
    <w:rsid w:val="00A1126E"/>
    <w:rsid w:val="00A114CB"/>
    <w:rsid w:val="00A14142"/>
    <w:rsid w:val="00A15033"/>
    <w:rsid w:val="00A15573"/>
    <w:rsid w:val="00A15FB3"/>
    <w:rsid w:val="00A21C72"/>
    <w:rsid w:val="00A23280"/>
    <w:rsid w:val="00A243E4"/>
    <w:rsid w:val="00A2462A"/>
    <w:rsid w:val="00A25E5F"/>
    <w:rsid w:val="00A2641A"/>
    <w:rsid w:val="00A2647D"/>
    <w:rsid w:val="00A30ACA"/>
    <w:rsid w:val="00A31352"/>
    <w:rsid w:val="00A320A4"/>
    <w:rsid w:val="00A3284D"/>
    <w:rsid w:val="00A339C8"/>
    <w:rsid w:val="00A339CC"/>
    <w:rsid w:val="00A33ED8"/>
    <w:rsid w:val="00A3401F"/>
    <w:rsid w:val="00A341D6"/>
    <w:rsid w:val="00A346C9"/>
    <w:rsid w:val="00A346FA"/>
    <w:rsid w:val="00A34CF9"/>
    <w:rsid w:val="00A34D13"/>
    <w:rsid w:val="00A34EC4"/>
    <w:rsid w:val="00A35198"/>
    <w:rsid w:val="00A376CA"/>
    <w:rsid w:val="00A42149"/>
    <w:rsid w:val="00A42BE7"/>
    <w:rsid w:val="00A42DDE"/>
    <w:rsid w:val="00A437BA"/>
    <w:rsid w:val="00A43BAE"/>
    <w:rsid w:val="00A44351"/>
    <w:rsid w:val="00A449B8"/>
    <w:rsid w:val="00A4561B"/>
    <w:rsid w:val="00A47375"/>
    <w:rsid w:val="00A47E58"/>
    <w:rsid w:val="00A51415"/>
    <w:rsid w:val="00A51E2D"/>
    <w:rsid w:val="00A520A7"/>
    <w:rsid w:val="00A52D34"/>
    <w:rsid w:val="00A52FC7"/>
    <w:rsid w:val="00A54C7B"/>
    <w:rsid w:val="00A57EE0"/>
    <w:rsid w:val="00A61858"/>
    <w:rsid w:val="00A630CC"/>
    <w:rsid w:val="00A633B6"/>
    <w:rsid w:val="00A63544"/>
    <w:rsid w:val="00A63632"/>
    <w:rsid w:val="00A63E45"/>
    <w:rsid w:val="00A65706"/>
    <w:rsid w:val="00A65829"/>
    <w:rsid w:val="00A65A83"/>
    <w:rsid w:val="00A676C5"/>
    <w:rsid w:val="00A701DC"/>
    <w:rsid w:val="00A724D0"/>
    <w:rsid w:val="00A7276E"/>
    <w:rsid w:val="00A72DBF"/>
    <w:rsid w:val="00A746A6"/>
    <w:rsid w:val="00A74EAE"/>
    <w:rsid w:val="00A759A8"/>
    <w:rsid w:val="00A80283"/>
    <w:rsid w:val="00A804BD"/>
    <w:rsid w:val="00A81102"/>
    <w:rsid w:val="00A82948"/>
    <w:rsid w:val="00A83712"/>
    <w:rsid w:val="00A847B4"/>
    <w:rsid w:val="00A864EB"/>
    <w:rsid w:val="00A86FB8"/>
    <w:rsid w:val="00A87599"/>
    <w:rsid w:val="00A875C0"/>
    <w:rsid w:val="00A90839"/>
    <w:rsid w:val="00A95967"/>
    <w:rsid w:val="00A96162"/>
    <w:rsid w:val="00A96687"/>
    <w:rsid w:val="00AA08E6"/>
    <w:rsid w:val="00AA0D25"/>
    <w:rsid w:val="00AA1D8C"/>
    <w:rsid w:val="00AA4682"/>
    <w:rsid w:val="00AA5E06"/>
    <w:rsid w:val="00AA7A01"/>
    <w:rsid w:val="00AA7C94"/>
    <w:rsid w:val="00AB1C6B"/>
    <w:rsid w:val="00AB24D8"/>
    <w:rsid w:val="00AB42AC"/>
    <w:rsid w:val="00AB6F0D"/>
    <w:rsid w:val="00AB6F65"/>
    <w:rsid w:val="00AB77A3"/>
    <w:rsid w:val="00AC2996"/>
    <w:rsid w:val="00AC4574"/>
    <w:rsid w:val="00AC6D80"/>
    <w:rsid w:val="00AC78CC"/>
    <w:rsid w:val="00AD04C5"/>
    <w:rsid w:val="00AD1381"/>
    <w:rsid w:val="00AD199E"/>
    <w:rsid w:val="00AD5A45"/>
    <w:rsid w:val="00AD73A3"/>
    <w:rsid w:val="00AE1197"/>
    <w:rsid w:val="00AE56DC"/>
    <w:rsid w:val="00AF0D07"/>
    <w:rsid w:val="00AF1116"/>
    <w:rsid w:val="00AF1616"/>
    <w:rsid w:val="00AF1F91"/>
    <w:rsid w:val="00AF3FCD"/>
    <w:rsid w:val="00AF4F61"/>
    <w:rsid w:val="00AF5B60"/>
    <w:rsid w:val="00AF647F"/>
    <w:rsid w:val="00AF69F9"/>
    <w:rsid w:val="00B0095B"/>
    <w:rsid w:val="00B00C0C"/>
    <w:rsid w:val="00B01745"/>
    <w:rsid w:val="00B02981"/>
    <w:rsid w:val="00B03C35"/>
    <w:rsid w:val="00B04876"/>
    <w:rsid w:val="00B06B59"/>
    <w:rsid w:val="00B07612"/>
    <w:rsid w:val="00B07FD9"/>
    <w:rsid w:val="00B13A82"/>
    <w:rsid w:val="00B1504D"/>
    <w:rsid w:val="00B15214"/>
    <w:rsid w:val="00B16B34"/>
    <w:rsid w:val="00B1757C"/>
    <w:rsid w:val="00B178CB"/>
    <w:rsid w:val="00B17FD5"/>
    <w:rsid w:val="00B20193"/>
    <w:rsid w:val="00B2112E"/>
    <w:rsid w:val="00B21E76"/>
    <w:rsid w:val="00B222A1"/>
    <w:rsid w:val="00B22793"/>
    <w:rsid w:val="00B23121"/>
    <w:rsid w:val="00B2357D"/>
    <w:rsid w:val="00B24BBF"/>
    <w:rsid w:val="00B251B8"/>
    <w:rsid w:val="00B264E2"/>
    <w:rsid w:val="00B270B4"/>
    <w:rsid w:val="00B275C7"/>
    <w:rsid w:val="00B311DA"/>
    <w:rsid w:val="00B315ED"/>
    <w:rsid w:val="00B31BEE"/>
    <w:rsid w:val="00B3403F"/>
    <w:rsid w:val="00B34C84"/>
    <w:rsid w:val="00B352C8"/>
    <w:rsid w:val="00B363A1"/>
    <w:rsid w:val="00B367A9"/>
    <w:rsid w:val="00B37430"/>
    <w:rsid w:val="00B40456"/>
    <w:rsid w:val="00B414F3"/>
    <w:rsid w:val="00B43E5E"/>
    <w:rsid w:val="00B440EB"/>
    <w:rsid w:val="00B44380"/>
    <w:rsid w:val="00B45300"/>
    <w:rsid w:val="00B45782"/>
    <w:rsid w:val="00B45EC6"/>
    <w:rsid w:val="00B47181"/>
    <w:rsid w:val="00B47B7D"/>
    <w:rsid w:val="00B51502"/>
    <w:rsid w:val="00B532AD"/>
    <w:rsid w:val="00B535F4"/>
    <w:rsid w:val="00B5455F"/>
    <w:rsid w:val="00B567E1"/>
    <w:rsid w:val="00B56DA7"/>
    <w:rsid w:val="00B604D9"/>
    <w:rsid w:val="00B62688"/>
    <w:rsid w:val="00B63977"/>
    <w:rsid w:val="00B661E4"/>
    <w:rsid w:val="00B67109"/>
    <w:rsid w:val="00B701A3"/>
    <w:rsid w:val="00B71206"/>
    <w:rsid w:val="00B7124F"/>
    <w:rsid w:val="00B71B75"/>
    <w:rsid w:val="00B73155"/>
    <w:rsid w:val="00B732F6"/>
    <w:rsid w:val="00B73449"/>
    <w:rsid w:val="00B736E0"/>
    <w:rsid w:val="00B73B9B"/>
    <w:rsid w:val="00B7649B"/>
    <w:rsid w:val="00B81E32"/>
    <w:rsid w:val="00B820E9"/>
    <w:rsid w:val="00B84468"/>
    <w:rsid w:val="00B8533E"/>
    <w:rsid w:val="00B856B2"/>
    <w:rsid w:val="00B85D68"/>
    <w:rsid w:val="00B867B7"/>
    <w:rsid w:val="00B86BFC"/>
    <w:rsid w:val="00B90455"/>
    <w:rsid w:val="00B90719"/>
    <w:rsid w:val="00B9166F"/>
    <w:rsid w:val="00B9274E"/>
    <w:rsid w:val="00B94385"/>
    <w:rsid w:val="00B96FA4"/>
    <w:rsid w:val="00BA0636"/>
    <w:rsid w:val="00BA0D4F"/>
    <w:rsid w:val="00BA300A"/>
    <w:rsid w:val="00BA383D"/>
    <w:rsid w:val="00BA4897"/>
    <w:rsid w:val="00BA547E"/>
    <w:rsid w:val="00BA54A7"/>
    <w:rsid w:val="00BA5B0F"/>
    <w:rsid w:val="00BB05C6"/>
    <w:rsid w:val="00BB2FDD"/>
    <w:rsid w:val="00BB393A"/>
    <w:rsid w:val="00BB3A63"/>
    <w:rsid w:val="00BB5945"/>
    <w:rsid w:val="00BB6086"/>
    <w:rsid w:val="00BB62C6"/>
    <w:rsid w:val="00BB65B9"/>
    <w:rsid w:val="00BB6F01"/>
    <w:rsid w:val="00BC2A15"/>
    <w:rsid w:val="00BC30A0"/>
    <w:rsid w:val="00BC31C4"/>
    <w:rsid w:val="00BC5150"/>
    <w:rsid w:val="00BC60D8"/>
    <w:rsid w:val="00BC6791"/>
    <w:rsid w:val="00BC71AD"/>
    <w:rsid w:val="00BC783E"/>
    <w:rsid w:val="00BD06CD"/>
    <w:rsid w:val="00BD0B49"/>
    <w:rsid w:val="00BD256A"/>
    <w:rsid w:val="00BD2679"/>
    <w:rsid w:val="00BD32F0"/>
    <w:rsid w:val="00BD3663"/>
    <w:rsid w:val="00BD493D"/>
    <w:rsid w:val="00BD5B61"/>
    <w:rsid w:val="00BD77FE"/>
    <w:rsid w:val="00BE0146"/>
    <w:rsid w:val="00BE0E19"/>
    <w:rsid w:val="00BE1A43"/>
    <w:rsid w:val="00BE1F7F"/>
    <w:rsid w:val="00BE40F6"/>
    <w:rsid w:val="00BE414E"/>
    <w:rsid w:val="00BE4472"/>
    <w:rsid w:val="00BE5406"/>
    <w:rsid w:val="00BE56FF"/>
    <w:rsid w:val="00BE69BB"/>
    <w:rsid w:val="00BE7E50"/>
    <w:rsid w:val="00BF2316"/>
    <w:rsid w:val="00BF579E"/>
    <w:rsid w:val="00BF65E6"/>
    <w:rsid w:val="00BF73AE"/>
    <w:rsid w:val="00BF7B8E"/>
    <w:rsid w:val="00C00BD2"/>
    <w:rsid w:val="00C0279B"/>
    <w:rsid w:val="00C02D3B"/>
    <w:rsid w:val="00C03701"/>
    <w:rsid w:val="00C057C8"/>
    <w:rsid w:val="00C0630C"/>
    <w:rsid w:val="00C07DB8"/>
    <w:rsid w:val="00C1047C"/>
    <w:rsid w:val="00C10DB3"/>
    <w:rsid w:val="00C119BF"/>
    <w:rsid w:val="00C11C23"/>
    <w:rsid w:val="00C121EA"/>
    <w:rsid w:val="00C13520"/>
    <w:rsid w:val="00C13857"/>
    <w:rsid w:val="00C13B41"/>
    <w:rsid w:val="00C13F13"/>
    <w:rsid w:val="00C144AC"/>
    <w:rsid w:val="00C206CA"/>
    <w:rsid w:val="00C225BF"/>
    <w:rsid w:val="00C240EF"/>
    <w:rsid w:val="00C244C8"/>
    <w:rsid w:val="00C26B3D"/>
    <w:rsid w:val="00C326B7"/>
    <w:rsid w:val="00C32F05"/>
    <w:rsid w:val="00C34AC7"/>
    <w:rsid w:val="00C357FE"/>
    <w:rsid w:val="00C367D7"/>
    <w:rsid w:val="00C4053B"/>
    <w:rsid w:val="00C4070D"/>
    <w:rsid w:val="00C40DB1"/>
    <w:rsid w:val="00C42041"/>
    <w:rsid w:val="00C44910"/>
    <w:rsid w:val="00C44FA8"/>
    <w:rsid w:val="00C45A21"/>
    <w:rsid w:val="00C45B71"/>
    <w:rsid w:val="00C463AE"/>
    <w:rsid w:val="00C47DF2"/>
    <w:rsid w:val="00C5019D"/>
    <w:rsid w:val="00C5045F"/>
    <w:rsid w:val="00C50F34"/>
    <w:rsid w:val="00C516E8"/>
    <w:rsid w:val="00C5175D"/>
    <w:rsid w:val="00C51C69"/>
    <w:rsid w:val="00C523B9"/>
    <w:rsid w:val="00C5248C"/>
    <w:rsid w:val="00C53173"/>
    <w:rsid w:val="00C53727"/>
    <w:rsid w:val="00C54A8A"/>
    <w:rsid w:val="00C54BC9"/>
    <w:rsid w:val="00C54E63"/>
    <w:rsid w:val="00C574AF"/>
    <w:rsid w:val="00C62AA1"/>
    <w:rsid w:val="00C62D9D"/>
    <w:rsid w:val="00C63E37"/>
    <w:rsid w:val="00C640DB"/>
    <w:rsid w:val="00C6622F"/>
    <w:rsid w:val="00C7130E"/>
    <w:rsid w:val="00C7166B"/>
    <w:rsid w:val="00C71CC3"/>
    <w:rsid w:val="00C74227"/>
    <w:rsid w:val="00C75BCF"/>
    <w:rsid w:val="00C762AD"/>
    <w:rsid w:val="00C7681D"/>
    <w:rsid w:val="00C77132"/>
    <w:rsid w:val="00C77600"/>
    <w:rsid w:val="00C7767A"/>
    <w:rsid w:val="00C7769B"/>
    <w:rsid w:val="00C80459"/>
    <w:rsid w:val="00C81FE8"/>
    <w:rsid w:val="00C82307"/>
    <w:rsid w:val="00C83AC8"/>
    <w:rsid w:val="00C84BB0"/>
    <w:rsid w:val="00C85BFD"/>
    <w:rsid w:val="00C90CFA"/>
    <w:rsid w:val="00C91311"/>
    <w:rsid w:val="00C91D70"/>
    <w:rsid w:val="00C9214C"/>
    <w:rsid w:val="00C930ED"/>
    <w:rsid w:val="00C93ACC"/>
    <w:rsid w:val="00C94F78"/>
    <w:rsid w:val="00C9533B"/>
    <w:rsid w:val="00C9605B"/>
    <w:rsid w:val="00C965F9"/>
    <w:rsid w:val="00CA0950"/>
    <w:rsid w:val="00CA2519"/>
    <w:rsid w:val="00CA4597"/>
    <w:rsid w:val="00CA4B03"/>
    <w:rsid w:val="00CA5DF7"/>
    <w:rsid w:val="00CA66B4"/>
    <w:rsid w:val="00CA6E72"/>
    <w:rsid w:val="00CB094F"/>
    <w:rsid w:val="00CB3BC3"/>
    <w:rsid w:val="00CB49D1"/>
    <w:rsid w:val="00CB4EE0"/>
    <w:rsid w:val="00CB6174"/>
    <w:rsid w:val="00CB6518"/>
    <w:rsid w:val="00CB695D"/>
    <w:rsid w:val="00CB7358"/>
    <w:rsid w:val="00CB7F6F"/>
    <w:rsid w:val="00CC0350"/>
    <w:rsid w:val="00CC0CEA"/>
    <w:rsid w:val="00CC27A0"/>
    <w:rsid w:val="00CC440E"/>
    <w:rsid w:val="00CC611A"/>
    <w:rsid w:val="00CC6377"/>
    <w:rsid w:val="00CC7966"/>
    <w:rsid w:val="00CD022B"/>
    <w:rsid w:val="00CD1163"/>
    <w:rsid w:val="00CD11FE"/>
    <w:rsid w:val="00CD20D5"/>
    <w:rsid w:val="00CD2375"/>
    <w:rsid w:val="00CD2E7F"/>
    <w:rsid w:val="00CD439B"/>
    <w:rsid w:val="00CD44E9"/>
    <w:rsid w:val="00CD4E62"/>
    <w:rsid w:val="00CD5046"/>
    <w:rsid w:val="00CD524F"/>
    <w:rsid w:val="00CD78C1"/>
    <w:rsid w:val="00CE0DCE"/>
    <w:rsid w:val="00CE16D1"/>
    <w:rsid w:val="00CE2CF7"/>
    <w:rsid w:val="00CE428F"/>
    <w:rsid w:val="00CE4C1A"/>
    <w:rsid w:val="00CE6CB2"/>
    <w:rsid w:val="00CF105C"/>
    <w:rsid w:val="00CF289C"/>
    <w:rsid w:val="00CF4BEF"/>
    <w:rsid w:val="00D0038B"/>
    <w:rsid w:val="00D00E4C"/>
    <w:rsid w:val="00D01A20"/>
    <w:rsid w:val="00D01EC2"/>
    <w:rsid w:val="00D02D19"/>
    <w:rsid w:val="00D02FBC"/>
    <w:rsid w:val="00D05170"/>
    <w:rsid w:val="00D05CFE"/>
    <w:rsid w:val="00D05E26"/>
    <w:rsid w:val="00D06269"/>
    <w:rsid w:val="00D06985"/>
    <w:rsid w:val="00D0752F"/>
    <w:rsid w:val="00D07A32"/>
    <w:rsid w:val="00D10E3C"/>
    <w:rsid w:val="00D11276"/>
    <w:rsid w:val="00D11670"/>
    <w:rsid w:val="00D12806"/>
    <w:rsid w:val="00D12C80"/>
    <w:rsid w:val="00D16A27"/>
    <w:rsid w:val="00D22008"/>
    <w:rsid w:val="00D2298D"/>
    <w:rsid w:val="00D23310"/>
    <w:rsid w:val="00D235D3"/>
    <w:rsid w:val="00D2463B"/>
    <w:rsid w:val="00D27363"/>
    <w:rsid w:val="00D278EE"/>
    <w:rsid w:val="00D27C89"/>
    <w:rsid w:val="00D30D89"/>
    <w:rsid w:val="00D32EE6"/>
    <w:rsid w:val="00D3319F"/>
    <w:rsid w:val="00D33805"/>
    <w:rsid w:val="00D34C30"/>
    <w:rsid w:val="00D35C5C"/>
    <w:rsid w:val="00D367EA"/>
    <w:rsid w:val="00D36BD3"/>
    <w:rsid w:val="00D36E01"/>
    <w:rsid w:val="00D40012"/>
    <w:rsid w:val="00D40207"/>
    <w:rsid w:val="00D409F6"/>
    <w:rsid w:val="00D42CD1"/>
    <w:rsid w:val="00D43CC0"/>
    <w:rsid w:val="00D44D50"/>
    <w:rsid w:val="00D44F7B"/>
    <w:rsid w:val="00D4532F"/>
    <w:rsid w:val="00D47008"/>
    <w:rsid w:val="00D47485"/>
    <w:rsid w:val="00D4771D"/>
    <w:rsid w:val="00D47842"/>
    <w:rsid w:val="00D50033"/>
    <w:rsid w:val="00D5102C"/>
    <w:rsid w:val="00D51B27"/>
    <w:rsid w:val="00D51B41"/>
    <w:rsid w:val="00D5443F"/>
    <w:rsid w:val="00D57726"/>
    <w:rsid w:val="00D57B26"/>
    <w:rsid w:val="00D605EC"/>
    <w:rsid w:val="00D608DB"/>
    <w:rsid w:val="00D63EE5"/>
    <w:rsid w:val="00D64AF5"/>
    <w:rsid w:val="00D659A0"/>
    <w:rsid w:val="00D67AB6"/>
    <w:rsid w:val="00D67D80"/>
    <w:rsid w:val="00D67FD6"/>
    <w:rsid w:val="00D71909"/>
    <w:rsid w:val="00D72DEA"/>
    <w:rsid w:val="00D731A1"/>
    <w:rsid w:val="00D732FB"/>
    <w:rsid w:val="00D742CC"/>
    <w:rsid w:val="00D7564F"/>
    <w:rsid w:val="00D759A6"/>
    <w:rsid w:val="00D77DC3"/>
    <w:rsid w:val="00D8088E"/>
    <w:rsid w:val="00D818A5"/>
    <w:rsid w:val="00D8265F"/>
    <w:rsid w:val="00D82FF0"/>
    <w:rsid w:val="00D84047"/>
    <w:rsid w:val="00D842B4"/>
    <w:rsid w:val="00D84BCA"/>
    <w:rsid w:val="00D84F68"/>
    <w:rsid w:val="00D86A39"/>
    <w:rsid w:val="00D86D49"/>
    <w:rsid w:val="00D87963"/>
    <w:rsid w:val="00D9069C"/>
    <w:rsid w:val="00D91730"/>
    <w:rsid w:val="00D91D76"/>
    <w:rsid w:val="00D92C74"/>
    <w:rsid w:val="00D94530"/>
    <w:rsid w:val="00D95189"/>
    <w:rsid w:val="00D96AE2"/>
    <w:rsid w:val="00D96FAA"/>
    <w:rsid w:val="00D97512"/>
    <w:rsid w:val="00D97B91"/>
    <w:rsid w:val="00D97D06"/>
    <w:rsid w:val="00D97EE0"/>
    <w:rsid w:val="00DA4412"/>
    <w:rsid w:val="00DA4952"/>
    <w:rsid w:val="00DA4DEA"/>
    <w:rsid w:val="00DA5255"/>
    <w:rsid w:val="00DA52E6"/>
    <w:rsid w:val="00DA5CD9"/>
    <w:rsid w:val="00DB0A01"/>
    <w:rsid w:val="00DB13B3"/>
    <w:rsid w:val="00DB21AB"/>
    <w:rsid w:val="00DB5071"/>
    <w:rsid w:val="00DB6577"/>
    <w:rsid w:val="00DB70EE"/>
    <w:rsid w:val="00DC1836"/>
    <w:rsid w:val="00DC195C"/>
    <w:rsid w:val="00DC2FDC"/>
    <w:rsid w:val="00DC4F28"/>
    <w:rsid w:val="00DC53F6"/>
    <w:rsid w:val="00DC5D06"/>
    <w:rsid w:val="00DC6928"/>
    <w:rsid w:val="00DC76CB"/>
    <w:rsid w:val="00DC77AE"/>
    <w:rsid w:val="00DC77CF"/>
    <w:rsid w:val="00DC7AF9"/>
    <w:rsid w:val="00DD0349"/>
    <w:rsid w:val="00DD154D"/>
    <w:rsid w:val="00DD331E"/>
    <w:rsid w:val="00DD376E"/>
    <w:rsid w:val="00DD38E0"/>
    <w:rsid w:val="00DD63B3"/>
    <w:rsid w:val="00DD7C0E"/>
    <w:rsid w:val="00DE0CAF"/>
    <w:rsid w:val="00DE1264"/>
    <w:rsid w:val="00DE18BF"/>
    <w:rsid w:val="00DE2A51"/>
    <w:rsid w:val="00DE3EBA"/>
    <w:rsid w:val="00DE4207"/>
    <w:rsid w:val="00DE75D6"/>
    <w:rsid w:val="00DE7985"/>
    <w:rsid w:val="00DE7CB4"/>
    <w:rsid w:val="00DF020B"/>
    <w:rsid w:val="00DF075B"/>
    <w:rsid w:val="00DF2C6B"/>
    <w:rsid w:val="00DF35DC"/>
    <w:rsid w:val="00DF3CA8"/>
    <w:rsid w:val="00DF59A2"/>
    <w:rsid w:val="00DF60CF"/>
    <w:rsid w:val="00DF62F1"/>
    <w:rsid w:val="00DF632A"/>
    <w:rsid w:val="00DF6460"/>
    <w:rsid w:val="00E00A5B"/>
    <w:rsid w:val="00E01576"/>
    <w:rsid w:val="00E01A59"/>
    <w:rsid w:val="00E0270E"/>
    <w:rsid w:val="00E02D66"/>
    <w:rsid w:val="00E0321B"/>
    <w:rsid w:val="00E0374A"/>
    <w:rsid w:val="00E0487D"/>
    <w:rsid w:val="00E04DD4"/>
    <w:rsid w:val="00E05BA4"/>
    <w:rsid w:val="00E11E23"/>
    <w:rsid w:val="00E120DC"/>
    <w:rsid w:val="00E12B9E"/>
    <w:rsid w:val="00E12BA2"/>
    <w:rsid w:val="00E1384B"/>
    <w:rsid w:val="00E1455B"/>
    <w:rsid w:val="00E17E46"/>
    <w:rsid w:val="00E205AB"/>
    <w:rsid w:val="00E20F17"/>
    <w:rsid w:val="00E22CF5"/>
    <w:rsid w:val="00E23F38"/>
    <w:rsid w:val="00E246A6"/>
    <w:rsid w:val="00E257DF"/>
    <w:rsid w:val="00E25E76"/>
    <w:rsid w:val="00E25F9A"/>
    <w:rsid w:val="00E27667"/>
    <w:rsid w:val="00E306F0"/>
    <w:rsid w:val="00E31D2F"/>
    <w:rsid w:val="00E322A2"/>
    <w:rsid w:val="00E34617"/>
    <w:rsid w:val="00E35884"/>
    <w:rsid w:val="00E35D63"/>
    <w:rsid w:val="00E366B4"/>
    <w:rsid w:val="00E36A2A"/>
    <w:rsid w:val="00E36B91"/>
    <w:rsid w:val="00E40D86"/>
    <w:rsid w:val="00E421A4"/>
    <w:rsid w:val="00E44705"/>
    <w:rsid w:val="00E44854"/>
    <w:rsid w:val="00E5026D"/>
    <w:rsid w:val="00E503BF"/>
    <w:rsid w:val="00E50C93"/>
    <w:rsid w:val="00E51C98"/>
    <w:rsid w:val="00E5204B"/>
    <w:rsid w:val="00E523B8"/>
    <w:rsid w:val="00E52CBD"/>
    <w:rsid w:val="00E54A32"/>
    <w:rsid w:val="00E56FAB"/>
    <w:rsid w:val="00E57955"/>
    <w:rsid w:val="00E61A8F"/>
    <w:rsid w:val="00E6328F"/>
    <w:rsid w:val="00E64EAC"/>
    <w:rsid w:val="00E70736"/>
    <w:rsid w:val="00E71712"/>
    <w:rsid w:val="00E718B4"/>
    <w:rsid w:val="00E73AFC"/>
    <w:rsid w:val="00E770E4"/>
    <w:rsid w:val="00E77EEE"/>
    <w:rsid w:val="00E8158C"/>
    <w:rsid w:val="00E81F98"/>
    <w:rsid w:val="00E82B0B"/>
    <w:rsid w:val="00E83D01"/>
    <w:rsid w:val="00E840AA"/>
    <w:rsid w:val="00E8547D"/>
    <w:rsid w:val="00E85783"/>
    <w:rsid w:val="00E859C8"/>
    <w:rsid w:val="00E85B35"/>
    <w:rsid w:val="00E86FA0"/>
    <w:rsid w:val="00E872F4"/>
    <w:rsid w:val="00E90E86"/>
    <w:rsid w:val="00E90EFC"/>
    <w:rsid w:val="00E915E1"/>
    <w:rsid w:val="00E91FEF"/>
    <w:rsid w:val="00E93318"/>
    <w:rsid w:val="00E94A13"/>
    <w:rsid w:val="00E95B48"/>
    <w:rsid w:val="00E95E7F"/>
    <w:rsid w:val="00E95FB0"/>
    <w:rsid w:val="00E97260"/>
    <w:rsid w:val="00EA2FB6"/>
    <w:rsid w:val="00EA31B9"/>
    <w:rsid w:val="00EA487A"/>
    <w:rsid w:val="00EA49CB"/>
    <w:rsid w:val="00EA6315"/>
    <w:rsid w:val="00EB05C6"/>
    <w:rsid w:val="00EB0A1F"/>
    <w:rsid w:val="00EB0C4A"/>
    <w:rsid w:val="00EB1BEE"/>
    <w:rsid w:val="00EB1CF5"/>
    <w:rsid w:val="00EB22B5"/>
    <w:rsid w:val="00EB387E"/>
    <w:rsid w:val="00EB52A8"/>
    <w:rsid w:val="00EB5603"/>
    <w:rsid w:val="00EB5E91"/>
    <w:rsid w:val="00EB61E3"/>
    <w:rsid w:val="00EB656F"/>
    <w:rsid w:val="00EB7530"/>
    <w:rsid w:val="00EC0364"/>
    <w:rsid w:val="00EC0476"/>
    <w:rsid w:val="00EC1511"/>
    <w:rsid w:val="00EC1B25"/>
    <w:rsid w:val="00EC3AFE"/>
    <w:rsid w:val="00EC4848"/>
    <w:rsid w:val="00EC5B8F"/>
    <w:rsid w:val="00EC611D"/>
    <w:rsid w:val="00EC6307"/>
    <w:rsid w:val="00EC66DC"/>
    <w:rsid w:val="00EC7ADB"/>
    <w:rsid w:val="00EC7F91"/>
    <w:rsid w:val="00ED0F6B"/>
    <w:rsid w:val="00ED14FB"/>
    <w:rsid w:val="00ED21F4"/>
    <w:rsid w:val="00ED2F51"/>
    <w:rsid w:val="00ED391D"/>
    <w:rsid w:val="00ED4498"/>
    <w:rsid w:val="00ED45E0"/>
    <w:rsid w:val="00ED5A5E"/>
    <w:rsid w:val="00ED5EEE"/>
    <w:rsid w:val="00ED5FEE"/>
    <w:rsid w:val="00ED60F9"/>
    <w:rsid w:val="00EE2424"/>
    <w:rsid w:val="00EE28C6"/>
    <w:rsid w:val="00EE2B20"/>
    <w:rsid w:val="00EE33FD"/>
    <w:rsid w:val="00EE4D78"/>
    <w:rsid w:val="00EE5570"/>
    <w:rsid w:val="00EE59B6"/>
    <w:rsid w:val="00EE7CB2"/>
    <w:rsid w:val="00EF081B"/>
    <w:rsid w:val="00EF0ECD"/>
    <w:rsid w:val="00EF2920"/>
    <w:rsid w:val="00EF3836"/>
    <w:rsid w:val="00EF5C21"/>
    <w:rsid w:val="00EF672C"/>
    <w:rsid w:val="00EF7103"/>
    <w:rsid w:val="00EF7BF2"/>
    <w:rsid w:val="00EF7F0F"/>
    <w:rsid w:val="00F00EBC"/>
    <w:rsid w:val="00F01631"/>
    <w:rsid w:val="00F020BC"/>
    <w:rsid w:val="00F02869"/>
    <w:rsid w:val="00F0729F"/>
    <w:rsid w:val="00F072C6"/>
    <w:rsid w:val="00F077A2"/>
    <w:rsid w:val="00F10E23"/>
    <w:rsid w:val="00F11681"/>
    <w:rsid w:val="00F12115"/>
    <w:rsid w:val="00F12225"/>
    <w:rsid w:val="00F12BF7"/>
    <w:rsid w:val="00F12C36"/>
    <w:rsid w:val="00F12D70"/>
    <w:rsid w:val="00F13A83"/>
    <w:rsid w:val="00F13B96"/>
    <w:rsid w:val="00F14E0E"/>
    <w:rsid w:val="00F15B64"/>
    <w:rsid w:val="00F1671B"/>
    <w:rsid w:val="00F1748D"/>
    <w:rsid w:val="00F20093"/>
    <w:rsid w:val="00F21063"/>
    <w:rsid w:val="00F22877"/>
    <w:rsid w:val="00F2353C"/>
    <w:rsid w:val="00F2420D"/>
    <w:rsid w:val="00F246DF"/>
    <w:rsid w:val="00F248AA"/>
    <w:rsid w:val="00F25178"/>
    <w:rsid w:val="00F25196"/>
    <w:rsid w:val="00F25EC5"/>
    <w:rsid w:val="00F2618E"/>
    <w:rsid w:val="00F30BAA"/>
    <w:rsid w:val="00F30D03"/>
    <w:rsid w:val="00F30F33"/>
    <w:rsid w:val="00F31A91"/>
    <w:rsid w:val="00F33EDF"/>
    <w:rsid w:val="00F3748E"/>
    <w:rsid w:val="00F376E1"/>
    <w:rsid w:val="00F4019C"/>
    <w:rsid w:val="00F401EC"/>
    <w:rsid w:val="00F41AB5"/>
    <w:rsid w:val="00F4693C"/>
    <w:rsid w:val="00F4748A"/>
    <w:rsid w:val="00F509E9"/>
    <w:rsid w:val="00F51218"/>
    <w:rsid w:val="00F52095"/>
    <w:rsid w:val="00F52216"/>
    <w:rsid w:val="00F52BA9"/>
    <w:rsid w:val="00F554F8"/>
    <w:rsid w:val="00F5634E"/>
    <w:rsid w:val="00F56F91"/>
    <w:rsid w:val="00F60A64"/>
    <w:rsid w:val="00F62E3D"/>
    <w:rsid w:val="00F65129"/>
    <w:rsid w:val="00F65FC0"/>
    <w:rsid w:val="00F708E2"/>
    <w:rsid w:val="00F70FD5"/>
    <w:rsid w:val="00F714A1"/>
    <w:rsid w:val="00F71F84"/>
    <w:rsid w:val="00F7562C"/>
    <w:rsid w:val="00F75AF8"/>
    <w:rsid w:val="00F75CD1"/>
    <w:rsid w:val="00F77B17"/>
    <w:rsid w:val="00F77FED"/>
    <w:rsid w:val="00F80836"/>
    <w:rsid w:val="00F846B8"/>
    <w:rsid w:val="00F84775"/>
    <w:rsid w:val="00F847A9"/>
    <w:rsid w:val="00F910C9"/>
    <w:rsid w:val="00F91371"/>
    <w:rsid w:val="00F9261A"/>
    <w:rsid w:val="00F92677"/>
    <w:rsid w:val="00F9335E"/>
    <w:rsid w:val="00F944F5"/>
    <w:rsid w:val="00F95AA1"/>
    <w:rsid w:val="00F96F98"/>
    <w:rsid w:val="00FA025B"/>
    <w:rsid w:val="00FA0D82"/>
    <w:rsid w:val="00FA1373"/>
    <w:rsid w:val="00FA1782"/>
    <w:rsid w:val="00FA25E1"/>
    <w:rsid w:val="00FA27D7"/>
    <w:rsid w:val="00FA35F1"/>
    <w:rsid w:val="00FA3C13"/>
    <w:rsid w:val="00FA3F65"/>
    <w:rsid w:val="00FA4B13"/>
    <w:rsid w:val="00FA4DE5"/>
    <w:rsid w:val="00FA53BC"/>
    <w:rsid w:val="00FA5BDF"/>
    <w:rsid w:val="00FA7D43"/>
    <w:rsid w:val="00FB0050"/>
    <w:rsid w:val="00FB0E9F"/>
    <w:rsid w:val="00FB1125"/>
    <w:rsid w:val="00FB2A87"/>
    <w:rsid w:val="00FB32F9"/>
    <w:rsid w:val="00FB4BB9"/>
    <w:rsid w:val="00FB4F5D"/>
    <w:rsid w:val="00FB5896"/>
    <w:rsid w:val="00FC13D6"/>
    <w:rsid w:val="00FC1D0D"/>
    <w:rsid w:val="00FC2237"/>
    <w:rsid w:val="00FC3629"/>
    <w:rsid w:val="00FC47B9"/>
    <w:rsid w:val="00FC4CBE"/>
    <w:rsid w:val="00FC59AC"/>
    <w:rsid w:val="00FC6F01"/>
    <w:rsid w:val="00FC7275"/>
    <w:rsid w:val="00FC7DF3"/>
    <w:rsid w:val="00FD00BB"/>
    <w:rsid w:val="00FD06CB"/>
    <w:rsid w:val="00FD19F6"/>
    <w:rsid w:val="00FD1F4C"/>
    <w:rsid w:val="00FD24C8"/>
    <w:rsid w:val="00FD37BB"/>
    <w:rsid w:val="00FD3EC4"/>
    <w:rsid w:val="00FD513D"/>
    <w:rsid w:val="00FD62AB"/>
    <w:rsid w:val="00FD70C9"/>
    <w:rsid w:val="00FD7359"/>
    <w:rsid w:val="00FD74DD"/>
    <w:rsid w:val="00FE083B"/>
    <w:rsid w:val="00FE2110"/>
    <w:rsid w:val="00FE2DD0"/>
    <w:rsid w:val="00FE33A7"/>
    <w:rsid w:val="00FE4139"/>
    <w:rsid w:val="00FE4452"/>
    <w:rsid w:val="00FE5088"/>
    <w:rsid w:val="00FE5234"/>
    <w:rsid w:val="00FF035A"/>
    <w:rsid w:val="00FF1497"/>
    <w:rsid w:val="00FF15AC"/>
    <w:rsid w:val="00FF18CB"/>
    <w:rsid w:val="00FF19BA"/>
    <w:rsid w:val="00FF1F69"/>
    <w:rsid w:val="00FF2CE0"/>
    <w:rsid w:val="00FF421E"/>
    <w:rsid w:val="00FF5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49B3AA-6CBC-4B2A-84EC-6585DD9D6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C74E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C06"/>
    <w:pPr>
      <w:tabs>
        <w:tab w:val="center" w:pos="4677"/>
        <w:tab w:val="right" w:pos="9355"/>
      </w:tabs>
    </w:pPr>
  </w:style>
  <w:style w:type="character" w:customStyle="1" w:styleId="a4">
    <w:name w:val="Верхний колонтитул Знак"/>
    <w:basedOn w:val="a0"/>
    <w:link w:val="a3"/>
    <w:uiPriority w:val="99"/>
    <w:rsid w:val="00087C06"/>
  </w:style>
  <w:style w:type="paragraph" w:styleId="a5">
    <w:name w:val="footer"/>
    <w:basedOn w:val="a"/>
    <w:link w:val="a6"/>
    <w:uiPriority w:val="99"/>
    <w:unhideWhenUsed/>
    <w:rsid w:val="00087C06"/>
    <w:pPr>
      <w:tabs>
        <w:tab w:val="center" w:pos="4677"/>
        <w:tab w:val="right" w:pos="9355"/>
      </w:tabs>
    </w:pPr>
  </w:style>
  <w:style w:type="character" w:customStyle="1" w:styleId="a6">
    <w:name w:val="Нижний колонтитул Знак"/>
    <w:basedOn w:val="a0"/>
    <w:link w:val="a5"/>
    <w:uiPriority w:val="99"/>
    <w:rsid w:val="00087C06"/>
  </w:style>
  <w:style w:type="character" w:styleId="a7">
    <w:name w:val="Hyperlink"/>
    <w:basedOn w:val="a0"/>
    <w:uiPriority w:val="99"/>
    <w:unhideWhenUsed/>
    <w:rsid w:val="001E6CEF"/>
    <w:rPr>
      <w:rFonts w:ascii="Verdana" w:hAnsi="Verdana" w:hint="default"/>
      <w:color w:val="0033CC"/>
      <w:u w:val="single"/>
    </w:rPr>
  </w:style>
  <w:style w:type="paragraph" w:styleId="a8">
    <w:name w:val="List Paragraph"/>
    <w:basedOn w:val="a"/>
    <w:uiPriority w:val="34"/>
    <w:qFormat/>
    <w:rsid w:val="00481478"/>
    <w:pPr>
      <w:ind w:left="720"/>
      <w:contextualSpacing/>
    </w:pPr>
  </w:style>
  <w:style w:type="paragraph" w:styleId="a9">
    <w:name w:val="Balloon Text"/>
    <w:basedOn w:val="a"/>
    <w:link w:val="aa"/>
    <w:uiPriority w:val="99"/>
    <w:semiHidden/>
    <w:unhideWhenUsed/>
    <w:rsid w:val="00EC611D"/>
    <w:rPr>
      <w:rFonts w:ascii="Tahoma" w:hAnsi="Tahoma" w:cs="Tahoma"/>
      <w:sz w:val="16"/>
      <w:szCs w:val="16"/>
    </w:rPr>
  </w:style>
  <w:style w:type="character" w:customStyle="1" w:styleId="aa">
    <w:name w:val="Текст выноски Знак"/>
    <w:basedOn w:val="a0"/>
    <w:link w:val="a9"/>
    <w:uiPriority w:val="99"/>
    <w:semiHidden/>
    <w:rsid w:val="00EC611D"/>
    <w:rPr>
      <w:rFonts w:ascii="Tahoma" w:hAnsi="Tahoma" w:cs="Tahoma"/>
      <w:sz w:val="16"/>
      <w:szCs w:val="16"/>
    </w:rPr>
  </w:style>
  <w:style w:type="paragraph" w:styleId="ab">
    <w:name w:val="Normal (Web)"/>
    <w:basedOn w:val="a"/>
    <w:uiPriority w:val="99"/>
    <w:unhideWhenUsed/>
    <w:rsid w:val="0093434E"/>
    <w:rPr>
      <w:rFonts w:ascii="Times New Roman" w:hAnsi="Times New Roman" w:cs="Times New Roman"/>
      <w:sz w:val="24"/>
      <w:szCs w:val="24"/>
    </w:rPr>
  </w:style>
  <w:style w:type="paragraph" w:styleId="ac">
    <w:name w:val="Body Text"/>
    <w:basedOn w:val="a"/>
    <w:link w:val="ad"/>
    <w:uiPriority w:val="99"/>
    <w:unhideWhenUsed/>
    <w:rsid w:val="004F57E5"/>
    <w:pPr>
      <w:spacing w:after="120"/>
    </w:pPr>
  </w:style>
  <w:style w:type="character" w:customStyle="1" w:styleId="ad">
    <w:name w:val="Основной текст Знак"/>
    <w:basedOn w:val="a0"/>
    <w:link w:val="ac"/>
    <w:uiPriority w:val="99"/>
    <w:rsid w:val="004F57E5"/>
  </w:style>
  <w:style w:type="paragraph" w:styleId="ae">
    <w:name w:val="footnote text"/>
    <w:basedOn w:val="a"/>
    <w:link w:val="af"/>
    <w:semiHidden/>
    <w:rsid w:val="00290C24"/>
    <w:rPr>
      <w:rFonts w:ascii="Times New Roman" w:eastAsia="Times New Roman" w:hAnsi="Times New Roman" w:cs="Times New Roman"/>
      <w:sz w:val="20"/>
      <w:szCs w:val="20"/>
      <w:lang w:eastAsia="ru-RU"/>
    </w:rPr>
  </w:style>
  <w:style w:type="character" w:customStyle="1" w:styleId="af">
    <w:name w:val="Текст сноски Знак"/>
    <w:basedOn w:val="a0"/>
    <w:link w:val="ae"/>
    <w:semiHidden/>
    <w:rsid w:val="00290C24"/>
    <w:rPr>
      <w:rFonts w:ascii="Times New Roman" w:eastAsia="Times New Roman" w:hAnsi="Times New Roman" w:cs="Times New Roman"/>
      <w:sz w:val="20"/>
      <w:szCs w:val="20"/>
      <w:lang w:eastAsia="ru-RU"/>
    </w:rPr>
  </w:style>
  <w:style w:type="character" w:styleId="af0">
    <w:name w:val="footnote reference"/>
    <w:uiPriority w:val="99"/>
    <w:semiHidden/>
    <w:rsid w:val="00290C24"/>
    <w:rPr>
      <w:vertAlign w:val="superscript"/>
    </w:rPr>
  </w:style>
  <w:style w:type="paragraph" w:customStyle="1" w:styleId="ConsPlusNormal">
    <w:name w:val="ConsPlusNormal"/>
    <w:rsid w:val="001C2080"/>
    <w:pPr>
      <w:widowControl w:val="0"/>
      <w:autoSpaceDE w:val="0"/>
      <w:autoSpaceDN w:val="0"/>
    </w:pPr>
    <w:rPr>
      <w:rFonts w:ascii="Calibri" w:eastAsia="Times New Roman" w:hAnsi="Calibri" w:cs="Calibri"/>
      <w:szCs w:val="20"/>
      <w:lang w:eastAsia="ru-RU"/>
    </w:rPr>
  </w:style>
  <w:style w:type="paragraph" w:styleId="af1">
    <w:name w:val="Plain Text"/>
    <w:basedOn w:val="a"/>
    <w:link w:val="af2"/>
    <w:uiPriority w:val="99"/>
    <w:unhideWhenUsed/>
    <w:rsid w:val="00B67109"/>
    <w:rPr>
      <w:rFonts w:ascii="Consolas" w:hAnsi="Consolas"/>
      <w:sz w:val="21"/>
      <w:szCs w:val="21"/>
    </w:rPr>
  </w:style>
  <w:style w:type="character" w:customStyle="1" w:styleId="af2">
    <w:name w:val="Текст Знак"/>
    <w:basedOn w:val="a0"/>
    <w:link w:val="af1"/>
    <w:uiPriority w:val="99"/>
    <w:rsid w:val="00B67109"/>
    <w:rPr>
      <w:rFonts w:ascii="Consolas" w:hAnsi="Consolas"/>
      <w:sz w:val="21"/>
      <w:szCs w:val="21"/>
    </w:rPr>
  </w:style>
  <w:style w:type="character" w:customStyle="1" w:styleId="CharStyle11">
    <w:name w:val="Char Style 11"/>
    <w:basedOn w:val="a0"/>
    <w:link w:val="Style10"/>
    <w:uiPriority w:val="99"/>
    <w:rsid w:val="00CC0CEA"/>
    <w:rPr>
      <w:sz w:val="26"/>
      <w:szCs w:val="26"/>
      <w:shd w:val="clear" w:color="auto" w:fill="FFFFFF"/>
    </w:rPr>
  </w:style>
  <w:style w:type="paragraph" w:customStyle="1" w:styleId="Style10">
    <w:name w:val="Style 10"/>
    <w:basedOn w:val="a"/>
    <w:link w:val="CharStyle11"/>
    <w:uiPriority w:val="99"/>
    <w:rsid w:val="00CC0CEA"/>
    <w:pPr>
      <w:widowControl w:val="0"/>
      <w:shd w:val="clear" w:color="auto" w:fill="FFFFFF"/>
      <w:spacing w:line="240" w:lineRule="atLeast"/>
      <w:jc w:val="both"/>
    </w:pPr>
    <w:rPr>
      <w:sz w:val="26"/>
      <w:szCs w:val="26"/>
    </w:rPr>
  </w:style>
  <w:style w:type="character" w:customStyle="1" w:styleId="10">
    <w:name w:val="Заголовок 1 Знак"/>
    <w:basedOn w:val="a0"/>
    <w:link w:val="1"/>
    <w:uiPriority w:val="9"/>
    <w:rsid w:val="001C74EB"/>
    <w:rPr>
      <w:rFonts w:asciiTheme="majorHAnsi" w:eastAsiaTheme="majorEastAsia" w:hAnsiTheme="majorHAnsi" w:cstheme="majorBidi"/>
      <w:b/>
      <w:bCs/>
      <w:color w:val="365F91" w:themeColor="accent1" w:themeShade="BF"/>
      <w:sz w:val="28"/>
      <w:szCs w:val="28"/>
    </w:rPr>
  </w:style>
  <w:style w:type="character" w:customStyle="1" w:styleId="CharStyle5">
    <w:name w:val="Char Style 5"/>
    <w:link w:val="Style4"/>
    <w:uiPriority w:val="99"/>
    <w:locked/>
    <w:rsid w:val="000F40F6"/>
    <w:rPr>
      <w:rFonts w:cs="Times New Roman"/>
      <w:sz w:val="26"/>
      <w:szCs w:val="26"/>
      <w:shd w:val="clear" w:color="auto" w:fill="FFFFFF"/>
    </w:rPr>
  </w:style>
  <w:style w:type="paragraph" w:customStyle="1" w:styleId="Style4">
    <w:name w:val="Style 4"/>
    <w:basedOn w:val="a"/>
    <w:link w:val="CharStyle5"/>
    <w:uiPriority w:val="99"/>
    <w:rsid w:val="000F40F6"/>
    <w:pPr>
      <w:widowControl w:val="0"/>
      <w:shd w:val="clear" w:color="auto" w:fill="FFFFFF"/>
      <w:spacing w:before="240" w:after="240" w:line="322" w:lineRule="exact"/>
      <w:ind w:hanging="680"/>
    </w:pPr>
    <w:rPr>
      <w:rFonts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428459">
      <w:bodyDiv w:val="1"/>
      <w:marLeft w:val="0"/>
      <w:marRight w:val="0"/>
      <w:marTop w:val="0"/>
      <w:marBottom w:val="0"/>
      <w:divBdr>
        <w:top w:val="none" w:sz="0" w:space="0" w:color="auto"/>
        <w:left w:val="none" w:sz="0" w:space="0" w:color="auto"/>
        <w:bottom w:val="none" w:sz="0" w:space="0" w:color="auto"/>
        <w:right w:val="none" w:sz="0" w:space="0" w:color="auto"/>
      </w:divBdr>
      <w:divsChild>
        <w:div w:id="1285893533">
          <w:marLeft w:val="0"/>
          <w:marRight w:val="0"/>
          <w:marTop w:val="0"/>
          <w:marBottom w:val="0"/>
          <w:divBdr>
            <w:top w:val="none" w:sz="0" w:space="0" w:color="auto"/>
            <w:left w:val="none" w:sz="0" w:space="0" w:color="auto"/>
            <w:bottom w:val="none" w:sz="0" w:space="0" w:color="auto"/>
            <w:right w:val="none" w:sz="0" w:space="0" w:color="auto"/>
          </w:divBdr>
        </w:div>
        <w:div w:id="1876959691">
          <w:marLeft w:val="0"/>
          <w:marRight w:val="0"/>
          <w:marTop w:val="0"/>
          <w:marBottom w:val="0"/>
          <w:divBdr>
            <w:top w:val="none" w:sz="0" w:space="0" w:color="auto"/>
            <w:left w:val="none" w:sz="0" w:space="0" w:color="auto"/>
            <w:bottom w:val="none" w:sz="0" w:space="0" w:color="auto"/>
            <w:right w:val="none" w:sz="0" w:space="0" w:color="auto"/>
          </w:divBdr>
        </w:div>
        <w:div w:id="2081252054">
          <w:marLeft w:val="300"/>
          <w:marRight w:val="-225"/>
          <w:marTop w:val="0"/>
          <w:marBottom w:val="0"/>
          <w:divBdr>
            <w:top w:val="none" w:sz="0" w:space="0" w:color="auto"/>
            <w:left w:val="none" w:sz="0" w:space="0" w:color="auto"/>
            <w:bottom w:val="none" w:sz="0" w:space="0" w:color="auto"/>
            <w:right w:val="none" w:sz="0" w:space="0" w:color="auto"/>
          </w:divBdr>
        </w:div>
        <w:div w:id="1653833340">
          <w:marLeft w:val="0"/>
          <w:marRight w:val="0"/>
          <w:marTop w:val="0"/>
          <w:marBottom w:val="0"/>
          <w:divBdr>
            <w:top w:val="none" w:sz="0" w:space="0" w:color="auto"/>
            <w:left w:val="none" w:sz="0" w:space="0" w:color="auto"/>
            <w:bottom w:val="none" w:sz="0" w:space="0" w:color="auto"/>
            <w:right w:val="none" w:sz="0" w:space="0" w:color="auto"/>
          </w:divBdr>
        </w:div>
      </w:divsChild>
    </w:div>
    <w:div w:id="970475506">
      <w:bodyDiv w:val="1"/>
      <w:marLeft w:val="0"/>
      <w:marRight w:val="0"/>
      <w:marTop w:val="0"/>
      <w:marBottom w:val="0"/>
      <w:divBdr>
        <w:top w:val="none" w:sz="0" w:space="0" w:color="auto"/>
        <w:left w:val="none" w:sz="0" w:space="0" w:color="auto"/>
        <w:bottom w:val="none" w:sz="0" w:space="0" w:color="auto"/>
        <w:right w:val="none" w:sz="0" w:space="0" w:color="auto"/>
      </w:divBdr>
    </w:div>
    <w:div w:id="1116556668">
      <w:bodyDiv w:val="1"/>
      <w:marLeft w:val="0"/>
      <w:marRight w:val="0"/>
      <w:marTop w:val="0"/>
      <w:marBottom w:val="0"/>
      <w:divBdr>
        <w:top w:val="none" w:sz="0" w:space="0" w:color="auto"/>
        <w:left w:val="none" w:sz="0" w:space="0" w:color="auto"/>
        <w:bottom w:val="none" w:sz="0" w:space="0" w:color="auto"/>
        <w:right w:val="none" w:sz="0" w:space="0" w:color="auto"/>
      </w:divBdr>
    </w:div>
    <w:div w:id="1207251991">
      <w:bodyDiv w:val="1"/>
      <w:marLeft w:val="0"/>
      <w:marRight w:val="0"/>
      <w:marTop w:val="0"/>
      <w:marBottom w:val="0"/>
      <w:divBdr>
        <w:top w:val="none" w:sz="0" w:space="0" w:color="auto"/>
        <w:left w:val="none" w:sz="0" w:space="0" w:color="auto"/>
        <w:bottom w:val="none" w:sz="0" w:space="0" w:color="auto"/>
        <w:right w:val="none" w:sz="0" w:space="0" w:color="auto"/>
      </w:divBdr>
    </w:div>
    <w:div w:id="18926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ru" TargetMode="External"/><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97DA2507C9A83809C861E2C6E54770254B170514C41EDB160BA7C7705C54A9E4DC0154c2OA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f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fin.ru" TargetMode="External"/><Relationship Id="rId5" Type="http://schemas.openxmlformats.org/officeDocument/2006/relationships/webSettings" Target="webSettings.xml"/><Relationship Id="rId15" Type="http://schemas.openxmlformats.org/officeDocument/2006/relationships/hyperlink" Target="http://www.cbr.ru" TargetMode="External"/><Relationship Id="rId10" Type="http://schemas.openxmlformats.org/officeDocument/2006/relationships/hyperlink" Target="http://www.minfin.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nfin.ru" TargetMode="Externa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95326-A8C2-487E-80D0-91A4A26FC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12680</Words>
  <Characters>72276</Characters>
  <Application>Microsoft Office Word</Application>
  <DocSecurity>4</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ШНАЙДЕРМАН ТАТЬЯНА АЛЕКСАНДРОВНА</dc:creator>
  <cp:lastModifiedBy>Ольга Носова</cp:lastModifiedBy>
  <cp:revision>2</cp:revision>
  <cp:lastPrinted>2018-01-19T09:21:00Z</cp:lastPrinted>
  <dcterms:created xsi:type="dcterms:W3CDTF">2018-01-23T10:10:00Z</dcterms:created>
  <dcterms:modified xsi:type="dcterms:W3CDTF">2018-01-23T10:10:00Z</dcterms:modified>
</cp:coreProperties>
</file>